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9" w:rsidRPr="00113359" w:rsidRDefault="00113359" w:rsidP="00113359">
      <w:pPr>
        <w:spacing w:after="0" w:line="259" w:lineRule="auto"/>
        <w:jc w:val="center"/>
        <w:rPr>
          <w:rFonts w:cs="B Esfehan" w:hint="cs"/>
          <w:b/>
          <w:bCs/>
          <w:sz w:val="26"/>
          <w:szCs w:val="26"/>
          <w:rtl/>
        </w:rPr>
      </w:pPr>
      <w:r w:rsidRPr="00113359">
        <w:rPr>
          <w:rFonts w:cs="B Esfehan" w:hint="cs"/>
          <w:b/>
          <w:bCs/>
          <w:sz w:val="26"/>
          <w:szCs w:val="26"/>
          <w:rtl/>
        </w:rPr>
        <w:t>بسمه تعالی</w:t>
      </w:r>
    </w:p>
    <w:p w:rsidR="0053363A" w:rsidRDefault="0053363A" w:rsidP="00113359">
      <w:pPr>
        <w:spacing w:after="0" w:line="259" w:lineRule="auto"/>
        <w:jc w:val="center"/>
        <w:rPr>
          <w:rFonts w:cs="B Titr"/>
          <w:b/>
          <w:bCs/>
          <w:color w:val="FF0000"/>
          <w:sz w:val="26"/>
          <w:szCs w:val="26"/>
          <w:rtl/>
        </w:rPr>
      </w:pPr>
      <w:bookmarkStart w:id="0" w:name="_GoBack"/>
      <w:bookmarkEnd w:id="0"/>
    </w:p>
    <w:p w:rsidR="00F80286" w:rsidRPr="00113359" w:rsidRDefault="00EF6F38" w:rsidP="00113359">
      <w:pPr>
        <w:spacing w:after="0" w:line="259" w:lineRule="auto"/>
        <w:jc w:val="center"/>
        <w:rPr>
          <w:rFonts w:cs="B Titr" w:hint="cs"/>
          <w:b/>
          <w:bCs/>
          <w:color w:val="FF0000"/>
          <w:sz w:val="26"/>
          <w:szCs w:val="26"/>
          <w:rtl/>
        </w:rPr>
      </w:pPr>
      <w:r w:rsidRPr="00113359">
        <w:rPr>
          <w:rFonts w:cs="B Titr" w:hint="cs"/>
          <w:b/>
          <w:bCs/>
          <w:color w:val="FF0000"/>
          <w:sz w:val="26"/>
          <w:szCs w:val="26"/>
          <w:rtl/>
        </w:rPr>
        <w:t>اقدامات انجام شده در سه ماهه اول</w:t>
      </w:r>
      <w:r w:rsidR="00113359" w:rsidRPr="00113359">
        <w:rPr>
          <w:rFonts w:cs="B Titr" w:hint="cs"/>
          <w:b/>
          <w:bCs/>
          <w:color w:val="FF0000"/>
          <w:sz w:val="26"/>
          <w:szCs w:val="26"/>
          <w:rtl/>
        </w:rPr>
        <w:t xml:space="preserve"> دولت سیزدهم</w:t>
      </w:r>
    </w:p>
    <w:p w:rsidR="00113359" w:rsidRDefault="00113359" w:rsidP="00113359">
      <w:pPr>
        <w:spacing w:after="0" w:line="259" w:lineRule="auto"/>
        <w:jc w:val="center"/>
        <w:rPr>
          <w:rFonts w:cs="B Titr"/>
          <w:b/>
          <w:bCs/>
          <w:sz w:val="26"/>
          <w:szCs w:val="26"/>
          <w:rtl/>
        </w:rPr>
      </w:pPr>
      <w:r w:rsidRPr="00113359">
        <w:rPr>
          <w:rFonts w:cs="B Titr" w:hint="cs"/>
          <w:b/>
          <w:bCs/>
          <w:color w:val="FF0000"/>
          <w:sz w:val="26"/>
          <w:szCs w:val="26"/>
          <w:rtl/>
        </w:rPr>
        <w:t>معاونت تحقیقات و فناوری دانشگاه علوم پزشکی اصفهان</w:t>
      </w:r>
    </w:p>
    <w:p w:rsidR="00F80286" w:rsidRDefault="00F80286" w:rsidP="00F80286">
      <w:pPr>
        <w:spacing w:after="0" w:line="259" w:lineRule="auto"/>
        <w:rPr>
          <w:rFonts w:cs="B Titr"/>
          <w:b/>
          <w:bCs/>
          <w:sz w:val="26"/>
          <w:szCs w:val="26"/>
          <w:rtl/>
        </w:rPr>
      </w:pPr>
    </w:p>
    <w:p w:rsidR="00F80286" w:rsidRDefault="00F80286" w:rsidP="00F80286">
      <w:pPr>
        <w:pStyle w:val="ListParagraph"/>
        <w:spacing w:after="0" w:line="259" w:lineRule="auto"/>
        <w:ind w:left="6"/>
        <w:rPr>
          <w:rFonts w:cs="B Titr"/>
          <w:b/>
          <w:bCs/>
          <w:sz w:val="26"/>
          <w:szCs w:val="26"/>
        </w:rPr>
      </w:pPr>
    </w:p>
    <w:p w:rsidR="005F65C0" w:rsidRPr="00F80286" w:rsidRDefault="00F80286" w:rsidP="00113359">
      <w:pPr>
        <w:pStyle w:val="ListParagraph"/>
        <w:numPr>
          <w:ilvl w:val="0"/>
          <w:numId w:val="26"/>
        </w:numPr>
        <w:spacing w:before="120" w:after="240" w:line="259" w:lineRule="auto"/>
        <w:ind w:left="6" w:firstLine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</w:t>
      </w:r>
      <w:r w:rsidR="005F65C0" w:rsidRPr="00F80286">
        <w:rPr>
          <w:rFonts w:cs="B Titr" w:hint="cs"/>
          <w:b/>
          <w:bCs/>
          <w:sz w:val="26"/>
          <w:szCs w:val="26"/>
          <w:rtl/>
        </w:rPr>
        <w:t xml:space="preserve">بخش آموزش و پژوهش </w:t>
      </w:r>
    </w:p>
    <w:p w:rsidR="00F319B8" w:rsidRPr="005F65C0" w:rsidRDefault="00F319B8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بررسی 309 طرح تحقیقاتی و تصویب 223 عنوان طرح</w:t>
      </w:r>
      <w:r w:rsidR="00D95DD3" w:rsidRPr="005F65C0">
        <w:rPr>
          <w:rFonts w:cs="B Nazanin" w:hint="cs"/>
          <w:sz w:val="26"/>
          <w:szCs w:val="26"/>
          <w:rtl/>
        </w:rPr>
        <w:t xml:space="preserve"> و </w:t>
      </w:r>
      <w:r w:rsidRPr="005F65C0">
        <w:rPr>
          <w:rFonts w:cs="B Nazanin" w:hint="cs"/>
          <w:sz w:val="26"/>
          <w:szCs w:val="26"/>
          <w:rtl/>
        </w:rPr>
        <w:t>اعلام پایان کار 82 طرح تحقیقاتی و 77 پایان نامه</w:t>
      </w:r>
    </w:p>
    <w:p w:rsidR="00D95DD3" w:rsidRPr="005F65C0" w:rsidRDefault="00D95DD3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برگزاری جلسات کمیته اخلاق در پژوهش و نظارت بر طرح های تحقیقات کارآزمایی بالینی و مطالعات حیوانی</w:t>
      </w:r>
    </w:p>
    <w:p w:rsidR="00D95DD3" w:rsidRPr="005F65C0" w:rsidRDefault="00F319B8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اعلام فراخوان طرح های حکمی</w:t>
      </w:r>
      <w:r w:rsidR="00D95DD3" w:rsidRPr="005F65C0">
        <w:rPr>
          <w:rFonts w:cs="B Nazanin" w:hint="cs"/>
          <w:sz w:val="26"/>
          <w:szCs w:val="26"/>
          <w:rtl/>
        </w:rPr>
        <w:t xml:space="preserve"> (</w:t>
      </w:r>
      <w:r w:rsidR="00D95DD3" w:rsidRPr="005F65C0">
        <w:rPr>
          <w:rFonts w:cs="B Nazanin"/>
          <w:sz w:val="26"/>
          <w:szCs w:val="26"/>
          <w:rtl/>
        </w:rPr>
        <w:t>ویژه تحقیقات بالینی</w:t>
      </w:r>
      <w:r w:rsidR="00D95DD3" w:rsidRPr="005F65C0">
        <w:rPr>
          <w:rFonts w:cs="B Nazanin" w:hint="cs"/>
          <w:sz w:val="26"/>
          <w:szCs w:val="26"/>
          <w:rtl/>
        </w:rPr>
        <w:t>)</w:t>
      </w:r>
    </w:p>
    <w:p w:rsidR="005F65C0" w:rsidRPr="005F65C0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برگزاری 26 عنوان وبینار جهت توانمندسازی اعضاء هیات علمی</w:t>
      </w:r>
    </w:p>
    <w:p w:rsidR="005F65C0" w:rsidRPr="005F65C0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ترجمه و تالیف 17 عنوان کتاب و درسنامه</w:t>
      </w:r>
    </w:p>
    <w:p w:rsidR="005F65C0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 xml:space="preserve">نمایه 398 عنوان مقاله در پایگاه های اطالاعاتی </w:t>
      </w:r>
      <w:r w:rsidRPr="005F65C0">
        <w:rPr>
          <w:rFonts w:cs="B Nazanin"/>
          <w:sz w:val="26"/>
          <w:szCs w:val="26"/>
        </w:rPr>
        <w:t>ISI</w:t>
      </w:r>
      <w:r w:rsidRPr="005F65C0">
        <w:rPr>
          <w:rFonts w:cs="B Nazanin" w:hint="cs"/>
          <w:sz w:val="26"/>
          <w:szCs w:val="26"/>
          <w:rtl/>
        </w:rPr>
        <w:t xml:space="preserve">، </w:t>
      </w:r>
      <w:proofErr w:type="spellStart"/>
      <w:r w:rsidRPr="005F65C0">
        <w:rPr>
          <w:rFonts w:cs="B Nazanin"/>
          <w:sz w:val="26"/>
          <w:szCs w:val="26"/>
        </w:rPr>
        <w:t>Pubmed</w:t>
      </w:r>
      <w:proofErr w:type="spellEnd"/>
      <w:r w:rsidRPr="005F65C0">
        <w:rPr>
          <w:rFonts w:cs="B Nazanin" w:hint="cs"/>
          <w:sz w:val="26"/>
          <w:szCs w:val="26"/>
          <w:rtl/>
        </w:rPr>
        <w:t xml:space="preserve"> و </w:t>
      </w:r>
      <w:r w:rsidRPr="005F65C0">
        <w:rPr>
          <w:rFonts w:cs="B Nazanin"/>
          <w:sz w:val="26"/>
          <w:szCs w:val="26"/>
        </w:rPr>
        <w:t>Scopus</w:t>
      </w:r>
    </w:p>
    <w:p w:rsidR="005F65C0" w:rsidRPr="005F65C0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ارائه خدمات امانت بین کتابخانه ای، مشاوره اطلاعاتی، تحویل مدرک</w:t>
      </w:r>
      <w:r w:rsidRPr="005F65C0">
        <w:rPr>
          <w:rFonts w:cs="B Nazanin" w:hint="cs"/>
          <w:sz w:val="26"/>
          <w:szCs w:val="26"/>
          <w:rtl/>
        </w:rPr>
        <w:t xml:space="preserve"> در راستای ارئه خدمات مجازی به کاربران </w:t>
      </w:r>
    </w:p>
    <w:p w:rsidR="00F319B8" w:rsidRPr="005F65C0" w:rsidRDefault="00F319B8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5F65C0">
        <w:rPr>
          <w:rFonts w:cs="B Nazanin" w:hint="cs"/>
          <w:sz w:val="26"/>
          <w:szCs w:val="26"/>
          <w:rtl/>
        </w:rPr>
        <w:t>جذب 16 نفر به صورت غیر هیات علمی</w:t>
      </w:r>
      <w:r w:rsidRPr="005F65C0">
        <w:rPr>
          <w:rFonts w:cs="B Nazanin" w:hint="cs"/>
          <w:sz w:val="26"/>
          <w:szCs w:val="26"/>
          <w:rtl/>
        </w:rPr>
        <w:t>،</w:t>
      </w:r>
      <w:r w:rsidRPr="005F65C0">
        <w:rPr>
          <w:rFonts w:cs="B Nazanin" w:hint="cs"/>
          <w:sz w:val="26"/>
          <w:szCs w:val="26"/>
          <w:rtl/>
        </w:rPr>
        <w:t xml:space="preserve"> 9 نفر هیات علمی</w:t>
      </w:r>
      <w:r w:rsidR="00D95DD3" w:rsidRPr="005F65C0">
        <w:rPr>
          <w:rFonts w:cs="B Nazanin" w:hint="cs"/>
          <w:sz w:val="26"/>
          <w:szCs w:val="26"/>
          <w:rtl/>
        </w:rPr>
        <w:t xml:space="preserve">، </w:t>
      </w:r>
      <w:r w:rsidR="00D95DD3" w:rsidRPr="005F65C0">
        <w:rPr>
          <w:rFonts w:cs="B Nazanin" w:hint="cs"/>
          <w:sz w:val="26"/>
          <w:szCs w:val="26"/>
          <w:rtl/>
        </w:rPr>
        <w:t xml:space="preserve">5 سرباز نخبه </w:t>
      </w:r>
      <w:r w:rsidRPr="005F65C0">
        <w:rPr>
          <w:rFonts w:cs="B Nazanin" w:hint="cs"/>
          <w:sz w:val="26"/>
          <w:szCs w:val="26"/>
          <w:rtl/>
        </w:rPr>
        <w:t>پژوهشی در مراکز تحقیقاتی</w:t>
      </w:r>
      <w:r w:rsidR="005F65C0" w:rsidRPr="005F65C0">
        <w:rPr>
          <w:rFonts w:cs="B Nazanin" w:hint="cs"/>
          <w:sz w:val="26"/>
          <w:szCs w:val="26"/>
          <w:rtl/>
        </w:rPr>
        <w:t xml:space="preserve"> و </w:t>
      </w:r>
      <w:r w:rsidR="005F65C0" w:rsidRPr="005F65C0">
        <w:rPr>
          <w:rFonts w:cs="B Nazanin" w:hint="cs"/>
          <w:sz w:val="26"/>
          <w:szCs w:val="26"/>
          <w:rtl/>
        </w:rPr>
        <w:t>جذب 8 نفر کتابدار به صورت طرحی نیروی انسانی برای کتابخانه های تابعه</w:t>
      </w:r>
    </w:p>
    <w:p w:rsidR="005F65C0" w:rsidRDefault="005F65C0" w:rsidP="00F80286">
      <w:pPr>
        <w:spacing w:before="120" w:after="240"/>
        <w:jc w:val="both"/>
        <w:rPr>
          <w:rFonts w:cs="B Nazanin"/>
          <w:b/>
          <w:bCs/>
          <w:sz w:val="24"/>
          <w:szCs w:val="24"/>
          <w:rtl/>
        </w:rPr>
      </w:pPr>
    </w:p>
    <w:p w:rsidR="00F80286" w:rsidRPr="00F80286" w:rsidRDefault="005F65C0" w:rsidP="00F80286">
      <w:pPr>
        <w:pStyle w:val="ListParagraph"/>
        <w:numPr>
          <w:ilvl w:val="0"/>
          <w:numId w:val="26"/>
        </w:numPr>
        <w:spacing w:before="120" w:after="240" w:line="259" w:lineRule="auto"/>
        <w:ind w:left="6" w:firstLine="0"/>
        <w:rPr>
          <w:rFonts w:cs="B Nazanin"/>
          <w:sz w:val="26"/>
          <w:szCs w:val="26"/>
        </w:rPr>
      </w:pPr>
      <w:r w:rsidRPr="00F80286">
        <w:rPr>
          <w:rFonts w:cs="B Titr"/>
          <w:b/>
          <w:bCs/>
          <w:sz w:val="26"/>
          <w:szCs w:val="26"/>
          <w:rtl/>
        </w:rPr>
        <w:t>آزما</w:t>
      </w:r>
      <w:r w:rsidRPr="00F80286">
        <w:rPr>
          <w:rFonts w:cs="B Titr" w:hint="cs"/>
          <w:b/>
          <w:bCs/>
          <w:sz w:val="26"/>
          <w:szCs w:val="26"/>
          <w:rtl/>
        </w:rPr>
        <w:t>ی</w:t>
      </w:r>
      <w:r w:rsidRPr="00F80286">
        <w:rPr>
          <w:rFonts w:cs="B Titr" w:hint="eastAsia"/>
          <w:b/>
          <w:bCs/>
          <w:sz w:val="26"/>
          <w:szCs w:val="26"/>
          <w:rtl/>
        </w:rPr>
        <w:t>شگاه</w:t>
      </w:r>
      <w:r w:rsidRPr="00F80286">
        <w:rPr>
          <w:rFonts w:cs="B Titr"/>
          <w:b/>
          <w:bCs/>
          <w:sz w:val="26"/>
          <w:szCs w:val="26"/>
          <w:rtl/>
        </w:rPr>
        <w:t xml:space="preserve"> جامع تحق</w:t>
      </w:r>
      <w:r w:rsidRPr="00F80286">
        <w:rPr>
          <w:rFonts w:cs="B Titr" w:hint="cs"/>
          <w:b/>
          <w:bCs/>
          <w:sz w:val="26"/>
          <w:szCs w:val="26"/>
          <w:rtl/>
        </w:rPr>
        <w:t>ی</w:t>
      </w:r>
      <w:r w:rsidRPr="00F80286">
        <w:rPr>
          <w:rFonts w:cs="B Titr" w:hint="eastAsia"/>
          <w:b/>
          <w:bCs/>
          <w:sz w:val="26"/>
          <w:szCs w:val="26"/>
          <w:rtl/>
        </w:rPr>
        <w:t>قات</w:t>
      </w:r>
      <w:r w:rsidRPr="00F80286">
        <w:rPr>
          <w:rFonts w:cs="B Titr"/>
          <w:b/>
          <w:bCs/>
          <w:sz w:val="26"/>
          <w:szCs w:val="26"/>
          <w:rtl/>
        </w:rPr>
        <w:t xml:space="preserve"> دانشگاه علوم پزشک</w:t>
      </w:r>
      <w:r w:rsidRPr="00F80286">
        <w:rPr>
          <w:rFonts w:cs="B Titr" w:hint="cs"/>
          <w:b/>
          <w:bCs/>
          <w:sz w:val="26"/>
          <w:szCs w:val="26"/>
          <w:rtl/>
        </w:rPr>
        <w:t>ی</w:t>
      </w:r>
      <w:r w:rsidRPr="00F80286">
        <w:rPr>
          <w:rFonts w:cs="B Titr"/>
          <w:b/>
          <w:bCs/>
          <w:sz w:val="26"/>
          <w:szCs w:val="26"/>
          <w:rtl/>
        </w:rPr>
        <w:t xml:space="preserve"> اصفهان </w:t>
      </w:r>
    </w:p>
    <w:p w:rsidR="005F65C0" w:rsidRPr="00F80286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F80286">
        <w:rPr>
          <w:rFonts w:cs="B Nazanin" w:hint="cs"/>
          <w:sz w:val="26"/>
          <w:szCs w:val="26"/>
          <w:rtl/>
        </w:rPr>
        <w:t>در شهریور ماه 1400 طرح محصول محور با عنوان "ایجاد بانک زیستی ارگانوئیدهای سرطان پستان انسانی با هدف راه اندازی پزشکی شخصی" خاتمه یافت و آزمایشگاه کشت سلول در این زمینه آماده خدمت رسانی به محققین می باشد.</w:t>
      </w:r>
    </w:p>
    <w:p w:rsidR="005F65C0" w:rsidRPr="00321308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321308">
        <w:rPr>
          <w:rFonts w:cs="B Nazanin" w:hint="cs"/>
          <w:sz w:val="26"/>
          <w:szCs w:val="26"/>
          <w:rtl/>
        </w:rPr>
        <w:t>بهینه سازی روش استخراج و کشت ارگانوئیدهای سرطان مغزی گلیوبلاستوما در آزمایشگاه کشت سلول در تیر ماه 1400 آغاز و طی چند ماه آینده تکمیل می گردد.</w:t>
      </w:r>
    </w:p>
    <w:p w:rsidR="005F65C0" w:rsidRPr="00321308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321308">
        <w:rPr>
          <w:rFonts w:cs="B Nazanin" w:hint="cs"/>
          <w:sz w:val="26"/>
          <w:szCs w:val="26"/>
          <w:rtl/>
        </w:rPr>
        <w:t>جهت راه اندازی بانک سلولی در آزمایشگاه کشت سلولی تانک 150 لیتری ازت مایع جهت نگهداری طولانی مدت لاین های سلولی در شهریور ماه سال 1400 تهیه و در حال تکمیل می باشد.</w:t>
      </w:r>
    </w:p>
    <w:p w:rsidR="005F65C0" w:rsidRDefault="005F65C0" w:rsidP="00113359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6"/>
          <w:szCs w:val="26"/>
        </w:rPr>
      </w:pPr>
      <w:r w:rsidRPr="00321308">
        <w:rPr>
          <w:rFonts w:cs="B Nazanin" w:hint="cs"/>
          <w:sz w:val="26"/>
          <w:szCs w:val="26"/>
          <w:rtl/>
        </w:rPr>
        <w:t>با تلاش شبانه روزی پرسنل آزمایشگاه مرجع قارچ شناسی در طی سه ماه اول سال 1400 تعداد 300 و در سه ماهه دوم تعداد 230 نمونه بالینی از بیمارستان های سیدالشهدا و الزهرا مورد شناسایی دقیق و تعییین گونه قرار گرفت. آزمایشگاه مرجع قارچ شناسی به عنوان</w:t>
      </w:r>
      <w:r w:rsidRPr="00321308">
        <w:rPr>
          <w:rFonts w:cs="B Nazanin"/>
          <w:sz w:val="26"/>
          <w:szCs w:val="26"/>
          <w:rtl/>
        </w:rPr>
        <w:t xml:space="preserve"> اول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ن</w:t>
      </w:r>
      <w:r w:rsidRPr="00321308">
        <w:rPr>
          <w:rFonts w:cs="B Nazanin"/>
          <w:sz w:val="26"/>
          <w:szCs w:val="26"/>
          <w:rtl/>
        </w:rPr>
        <w:t xml:space="preserve"> آزما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شگاه</w:t>
      </w:r>
      <w:r w:rsidRPr="00321308">
        <w:rPr>
          <w:rFonts w:cs="B Nazanin"/>
          <w:sz w:val="26"/>
          <w:szCs w:val="26"/>
          <w:rtl/>
        </w:rPr>
        <w:t xml:space="preserve"> مرجع</w:t>
      </w:r>
      <w:r w:rsidRPr="00321308">
        <w:rPr>
          <w:rFonts w:cs="B Nazanin" w:hint="cs"/>
          <w:sz w:val="26"/>
          <w:szCs w:val="26"/>
          <w:rtl/>
        </w:rPr>
        <w:t xml:space="preserve"> و ی</w:t>
      </w:r>
      <w:r w:rsidRPr="00321308">
        <w:rPr>
          <w:rFonts w:cs="B Nazanin" w:hint="eastAsia"/>
          <w:sz w:val="26"/>
          <w:szCs w:val="26"/>
          <w:rtl/>
        </w:rPr>
        <w:t>ک</w:t>
      </w:r>
      <w:r w:rsidRPr="00321308">
        <w:rPr>
          <w:rFonts w:cs="B Nazanin"/>
          <w:sz w:val="26"/>
          <w:szCs w:val="26"/>
          <w:rtl/>
        </w:rPr>
        <w:t xml:space="preserve"> مرکز تخصص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برا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حل مشکلات </w:t>
      </w:r>
      <w:r w:rsidRPr="00321308">
        <w:rPr>
          <w:rFonts w:cs="B Nazanin"/>
          <w:sz w:val="26"/>
          <w:szCs w:val="26"/>
          <w:rtl/>
        </w:rPr>
        <w:lastRenderedPageBreak/>
        <w:t>موجود در زم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نه</w:t>
      </w:r>
      <w:r w:rsidRPr="00321308">
        <w:rPr>
          <w:rFonts w:cs="B Nazanin"/>
          <w:sz w:val="26"/>
          <w:szCs w:val="26"/>
          <w:rtl/>
        </w:rPr>
        <w:t xml:space="preserve"> ب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مار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ها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عفون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قارچ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با همکار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مرکز تحق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قات</w:t>
      </w:r>
      <w:r w:rsidRPr="00321308">
        <w:rPr>
          <w:rFonts w:cs="B Nazanin"/>
          <w:sz w:val="26"/>
          <w:szCs w:val="26"/>
          <w:rtl/>
        </w:rPr>
        <w:t xml:space="preserve"> ب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مار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ها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عفون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/>
          <w:sz w:val="26"/>
          <w:szCs w:val="26"/>
          <w:rtl/>
        </w:rPr>
        <w:t xml:space="preserve"> و گرمس</w:t>
      </w:r>
      <w:r w:rsidRPr="00321308">
        <w:rPr>
          <w:rFonts w:cs="B Nazanin" w:hint="cs"/>
          <w:sz w:val="26"/>
          <w:szCs w:val="26"/>
          <w:rtl/>
        </w:rPr>
        <w:t>ی</w:t>
      </w:r>
      <w:r w:rsidRPr="00321308">
        <w:rPr>
          <w:rFonts w:cs="B Nazanin" w:hint="eastAsia"/>
          <w:sz w:val="26"/>
          <w:szCs w:val="26"/>
          <w:rtl/>
        </w:rPr>
        <w:t>ر</w:t>
      </w:r>
      <w:r w:rsidRPr="00321308">
        <w:rPr>
          <w:rFonts w:cs="B Nazanin" w:hint="cs"/>
          <w:sz w:val="26"/>
          <w:szCs w:val="26"/>
          <w:rtl/>
        </w:rPr>
        <w:t>ی در حال خدمت رسانی به بیماران، بیمارستان ها و پزشکان محترم می باشد.</w:t>
      </w:r>
    </w:p>
    <w:p w:rsidR="007C1B84" w:rsidRDefault="007C1B84" w:rsidP="007C1B84">
      <w:pPr>
        <w:pStyle w:val="ListParagraph"/>
        <w:spacing w:line="276" w:lineRule="auto"/>
        <w:jc w:val="both"/>
        <w:rPr>
          <w:rFonts w:cs="B Nazanin"/>
          <w:sz w:val="26"/>
          <w:szCs w:val="26"/>
        </w:rPr>
      </w:pPr>
    </w:p>
    <w:p w:rsidR="00116645" w:rsidRPr="00C63ADB" w:rsidRDefault="00F80286" w:rsidP="007C1B84">
      <w:pPr>
        <w:pStyle w:val="ListParagraph"/>
        <w:numPr>
          <w:ilvl w:val="0"/>
          <w:numId w:val="26"/>
        </w:numPr>
        <w:spacing w:before="100" w:beforeAutospacing="1" w:after="100" w:afterAutospacing="1" w:line="259" w:lineRule="auto"/>
        <w:ind w:left="6" w:firstLine="0"/>
        <w:contextualSpacing w:val="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بخش </w:t>
      </w:r>
      <w:r w:rsidR="00116645" w:rsidRPr="00C63ADB">
        <w:rPr>
          <w:rFonts w:cs="B Titr" w:hint="cs"/>
          <w:sz w:val="28"/>
          <w:szCs w:val="28"/>
          <w:rtl/>
        </w:rPr>
        <w:t>توسعه فناوری سلامت دانشگاه</w:t>
      </w:r>
    </w:p>
    <w:p w:rsidR="00116645" w:rsidRPr="00C63ADB" w:rsidRDefault="00116645" w:rsidP="00116645">
      <w:pPr>
        <w:pStyle w:val="ListParagraph"/>
        <w:spacing w:line="259" w:lineRule="auto"/>
        <w:ind w:left="0"/>
        <w:rPr>
          <w:rFonts w:cs="B Titr"/>
          <w:sz w:val="24"/>
          <w:szCs w:val="24"/>
          <w:rtl/>
        </w:rPr>
      </w:pPr>
      <w:r w:rsidRPr="00C63ADB">
        <w:rPr>
          <w:rFonts w:cs="B Titr" w:hint="cs"/>
          <w:sz w:val="24"/>
          <w:szCs w:val="24"/>
          <w:rtl/>
        </w:rPr>
        <w:t>پارک فناوری سلامت</w:t>
      </w:r>
    </w:p>
    <w:p w:rsidR="00116645" w:rsidRPr="00C63ADB" w:rsidRDefault="00116645" w:rsidP="00116645">
      <w:pPr>
        <w:pStyle w:val="ListParagraph"/>
        <w:numPr>
          <w:ilvl w:val="0"/>
          <w:numId w:val="10"/>
        </w:numPr>
        <w:spacing w:line="276" w:lineRule="auto"/>
        <w:rPr>
          <w:rFonts w:cs="B Nazanin"/>
          <w:sz w:val="26"/>
          <w:szCs w:val="26"/>
        </w:rPr>
      </w:pPr>
      <w:r w:rsidRPr="00C63ADB">
        <w:rPr>
          <w:rFonts w:cs="B Nazanin" w:hint="cs"/>
          <w:sz w:val="26"/>
          <w:szCs w:val="26"/>
          <w:rtl/>
        </w:rPr>
        <w:t xml:space="preserve">تهیه ضوابط شهرسازی پارک و ارسال برای اداره کل راه و شهرسازی و ارایه ضوابط در کمیته کار این اداره و رفع عیب موارد مطرح شده </w:t>
      </w:r>
      <w:r w:rsidR="00F80286">
        <w:rPr>
          <w:rFonts w:cs="B Nazanin" w:hint="cs"/>
          <w:sz w:val="26"/>
          <w:szCs w:val="26"/>
          <w:rtl/>
        </w:rPr>
        <w:t>در پارک فناوری سلامت</w:t>
      </w:r>
    </w:p>
    <w:p w:rsidR="00116645" w:rsidRPr="00F80286" w:rsidRDefault="00F80286" w:rsidP="00F80286">
      <w:pPr>
        <w:pStyle w:val="ListParagraph"/>
        <w:numPr>
          <w:ilvl w:val="0"/>
          <w:numId w:val="10"/>
        </w:numPr>
        <w:spacing w:line="276" w:lineRule="auto"/>
        <w:rPr>
          <w:rFonts w:cs="B Nazanin"/>
          <w:sz w:val="26"/>
          <w:szCs w:val="26"/>
        </w:rPr>
      </w:pPr>
      <w:r w:rsidRPr="00F80286">
        <w:rPr>
          <w:rFonts w:cs="B Nazanin" w:hint="cs"/>
          <w:sz w:val="26"/>
          <w:szCs w:val="26"/>
          <w:rtl/>
        </w:rPr>
        <w:t xml:space="preserve">برگزاری جلسات و عقد قرارداد با </w:t>
      </w:r>
      <w:r w:rsidR="00116645" w:rsidRPr="00F80286">
        <w:rPr>
          <w:rFonts w:cs="B Nazanin" w:hint="cs"/>
          <w:sz w:val="26"/>
          <w:szCs w:val="26"/>
          <w:rtl/>
        </w:rPr>
        <w:t xml:space="preserve">شرکت آیریک به عنوان شرکت تامین مشاور پارک </w:t>
      </w:r>
    </w:p>
    <w:p w:rsidR="00116645" w:rsidRPr="00C63ADB" w:rsidRDefault="00116645" w:rsidP="00116645">
      <w:pPr>
        <w:pStyle w:val="ListParagraph"/>
        <w:numPr>
          <w:ilvl w:val="0"/>
          <w:numId w:val="10"/>
        </w:numPr>
        <w:spacing w:line="276" w:lineRule="auto"/>
        <w:rPr>
          <w:rFonts w:cs="B Nazanin"/>
          <w:sz w:val="26"/>
          <w:szCs w:val="26"/>
        </w:rPr>
      </w:pPr>
      <w:r w:rsidRPr="00C63ADB">
        <w:rPr>
          <w:rFonts w:cs="B Nazanin" w:hint="cs"/>
          <w:sz w:val="26"/>
          <w:szCs w:val="26"/>
          <w:rtl/>
        </w:rPr>
        <w:t>پیگیری تسهیلات برای شرکتهای پارک از بنیاد برکت و دفتر طرح های کلان فناوری</w:t>
      </w:r>
    </w:p>
    <w:p w:rsidR="00116645" w:rsidRPr="00C63ADB" w:rsidRDefault="00116645" w:rsidP="00116645">
      <w:pPr>
        <w:pStyle w:val="ListParagraph"/>
        <w:numPr>
          <w:ilvl w:val="0"/>
          <w:numId w:val="10"/>
        </w:numPr>
        <w:spacing w:line="276" w:lineRule="auto"/>
        <w:rPr>
          <w:rFonts w:cs="B Nazanin"/>
          <w:sz w:val="26"/>
          <w:szCs w:val="26"/>
        </w:rPr>
      </w:pPr>
      <w:r w:rsidRPr="00C63ADB">
        <w:rPr>
          <w:rFonts w:cs="B Nazanin" w:hint="cs"/>
          <w:sz w:val="26"/>
          <w:szCs w:val="26"/>
          <w:rtl/>
        </w:rPr>
        <w:t>پیگیری ایجاد یک سامانه فروش و بازاریابی تجهیزات سرمایه ای پزشکی با همکاری تیم های مستقر</w:t>
      </w:r>
    </w:p>
    <w:p w:rsidR="00116645" w:rsidRPr="00116645" w:rsidRDefault="00116645" w:rsidP="00116645">
      <w:pPr>
        <w:spacing w:line="259" w:lineRule="auto"/>
        <w:rPr>
          <w:rFonts w:cs="B Titr"/>
          <w:sz w:val="24"/>
          <w:szCs w:val="24"/>
        </w:rPr>
      </w:pPr>
      <w:r w:rsidRPr="00116645">
        <w:rPr>
          <w:rFonts w:cs="B Titr" w:hint="cs"/>
          <w:sz w:val="24"/>
          <w:szCs w:val="24"/>
          <w:rtl/>
        </w:rPr>
        <w:t>دفتر ارتباط دانشگاه با صنعت</w:t>
      </w:r>
    </w:p>
    <w:p w:rsidR="00116645" w:rsidRPr="00C63ADB" w:rsidRDefault="00116645" w:rsidP="00116645">
      <w:pPr>
        <w:pStyle w:val="ListParagraph"/>
        <w:numPr>
          <w:ilvl w:val="8"/>
          <w:numId w:val="11"/>
        </w:numPr>
        <w:spacing w:line="276" w:lineRule="auto"/>
        <w:ind w:left="713" w:hanging="425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/>
          <w:sz w:val="26"/>
          <w:szCs w:val="26"/>
          <w:rtl/>
        </w:rPr>
        <w:t>تدوین برنامه تربیت و تقویت بروکرهای ارتباط با صنعت و ارسال جهت دفتر توسعه فناوری سلامت وزارت متبوع</w:t>
      </w:r>
    </w:p>
    <w:p w:rsidR="00116645" w:rsidRPr="00C63ADB" w:rsidRDefault="00116645" w:rsidP="00116645">
      <w:pPr>
        <w:pStyle w:val="ListParagraph"/>
        <w:numPr>
          <w:ilvl w:val="8"/>
          <w:numId w:val="11"/>
        </w:numPr>
        <w:spacing w:line="276" w:lineRule="auto"/>
        <w:ind w:left="713" w:hanging="425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/>
          <w:sz w:val="26"/>
          <w:szCs w:val="26"/>
          <w:rtl/>
        </w:rPr>
        <w:t>برگزاری و میزبانی نشست مدیران ارتباط با صنعت دانشگاههای علوم پزشکی کشور</w:t>
      </w:r>
      <w:r w:rsidR="00F80286">
        <w:rPr>
          <w:rFonts w:cs="B Nazanin" w:hint="cs"/>
          <w:sz w:val="26"/>
          <w:szCs w:val="26"/>
          <w:rtl/>
        </w:rPr>
        <w:t xml:space="preserve"> و تدوین کتابچه از نشست</w:t>
      </w:r>
    </w:p>
    <w:p w:rsidR="00116645" w:rsidRPr="00C63ADB" w:rsidRDefault="00116645" w:rsidP="0011664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 w:hint="cs"/>
          <w:sz w:val="26"/>
          <w:szCs w:val="26"/>
          <w:rtl/>
        </w:rPr>
        <w:t>تنظیم برنامه استراتژیک یک ساله دفتر ارتباط با صنعت و ارسال به معاونت تحقیقات و فناوری وزارت متبوع</w:t>
      </w:r>
    </w:p>
    <w:p w:rsidR="00116645" w:rsidRDefault="00116645" w:rsidP="0011664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6"/>
          <w:szCs w:val="26"/>
        </w:rPr>
      </w:pPr>
      <w:r w:rsidRPr="00C63ADB">
        <w:rPr>
          <w:rFonts w:cs="B Nazanin" w:hint="cs"/>
          <w:sz w:val="26"/>
          <w:szCs w:val="26"/>
          <w:rtl/>
        </w:rPr>
        <w:t xml:space="preserve">معرفی فناوری قابل عرضه به بازار (معرفی سفارش سامانه محرک نوری برای آموزش کودکان کم بینا به سازمان </w:t>
      </w:r>
    </w:p>
    <w:p w:rsidR="00116645" w:rsidRPr="00C63ADB" w:rsidRDefault="00116645" w:rsidP="00F80286">
      <w:pPr>
        <w:pStyle w:val="ListParagraph"/>
        <w:spacing w:line="276" w:lineRule="auto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 w:hint="cs"/>
          <w:sz w:val="26"/>
          <w:szCs w:val="26"/>
          <w:rtl/>
        </w:rPr>
        <w:t>بهزیستی استان که پس از ارزیابی و تایید نیاز و قابلیتهای دستگاه مقرر گردید جهت معرفی این محصول به کلیه استانها از طریق سازمان بهزیستی استان اقدام شود).</w:t>
      </w:r>
    </w:p>
    <w:p w:rsidR="00116645" w:rsidRPr="00C63ADB" w:rsidRDefault="00116645" w:rsidP="0011664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 w:hint="cs"/>
          <w:sz w:val="26"/>
          <w:szCs w:val="26"/>
          <w:rtl/>
        </w:rPr>
        <w:t>عقد چهار قرارداد ارتباط با صنعت به ارزش 000/ 000/030/1 ریال</w:t>
      </w:r>
    </w:p>
    <w:p w:rsidR="00116645" w:rsidRPr="00C63ADB" w:rsidRDefault="00116645" w:rsidP="0011664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6"/>
          <w:szCs w:val="26"/>
          <w:rtl/>
        </w:rPr>
      </w:pPr>
      <w:r w:rsidRPr="00C63ADB">
        <w:rPr>
          <w:rFonts w:cs="B Nazanin" w:hint="cs"/>
          <w:sz w:val="26"/>
          <w:szCs w:val="26"/>
          <w:rtl/>
        </w:rPr>
        <w:t>پیگیری واریز مبالغ قراردادها متناسب با پیشرفت کار (مکاتبات با امورمالی کارفرما و دانشگاه) به ارزش 000/000/150/2 ریال</w:t>
      </w:r>
    </w:p>
    <w:p w:rsidR="00116645" w:rsidRPr="00B431A5" w:rsidRDefault="00116645" w:rsidP="0011664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i/>
          <w:iCs/>
        </w:rPr>
      </w:pPr>
      <w:r w:rsidRPr="00C63ADB">
        <w:rPr>
          <w:rFonts w:cs="B Nazanin" w:hint="cs"/>
          <w:sz w:val="26"/>
          <w:szCs w:val="26"/>
          <w:rtl/>
        </w:rPr>
        <w:t>الحاق دانشگاه علوم پزشکی اصفهان به سامانه ساتع وزارت علوم جهت آگاهی از نیازهای تحقیقاتی صنایع و سازمانه</w:t>
      </w:r>
    </w:p>
    <w:p w:rsidR="00116645" w:rsidRPr="00116645" w:rsidRDefault="00116645" w:rsidP="00116645">
      <w:pPr>
        <w:spacing w:line="259" w:lineRule="auto"/>
        <w:rPr>
          <w:rFonts w:cs="B Titr"/>
          <w:sz w:val="24"/>
          <w:szCs w:val="24"/>
        </w:rPr>
      </w:pPr>
      <w:r w:rsidRPr="00116645">
        <w:rPr>
          <w:rFonts w:cs="B Titr" w:hint="cs"/>
          <w:sz w:val="24"/>
          <w:szCs w:val="24"/>
          <w:rtl/>
        </w:rPr>
        <w:t>مرکز نوآوری سلامت</w:t>
      </w:r>
    </w:p>
    <w:p w:rsidR="00116645" w:rsidRDefault="00116645" w:rsidP="00116645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i/>
          <w:iCs/>
        </w:rPr>
      </w:pPr>
      <w:r w:rsidRPr="009159E5">
        <w:rPr>
          <w:rFonts w:cs="B Nazanin" w:hint="cs"/>
          <w:sz w:val="26"/>
          <w:szCs w:val="26"/>
          <w:rtl/>
        </w:rPr>
        <w:t xml:space="preserve">برگزاري مدرسه </w:t>
      </w:r>
      <w:r>
        <w:rPr>
          <w:rFonts w:cs="B Nazanin" w:hint="cs"/>
          <w:sz w:val="26"/>
          <w:szCs w:val="26"/>
          <w:rtl/>
        </w:rPr>
        <w:t xml:space="preserve">تخصصی </w:t>
      </w:r>
      <w:r w:rsidRPr="009159E5">
        <w:rPr>
          <w:rFonts w:cs="B Nazanin" w:hint="cs"/>
          <w:sz w:val="26"/>
          <w:szCs w:val="26"/>
          <w:rtl/>
        </w:rPr>
        <w:t>کسب و کار سلامت</w:t>
      </w:r>
      <w:r>
        <w:rPr>
          <w:rFonts w:cs="B Nazanin" w:hint="cs"/>
          <w:sz w:val="26"/>
          <w:szCs w:val="26"/>
          <w:rtl/>
        </w:rPr>
        <w:t xml:space="preserve"> با 11 عنوان کارگاه و 74 شرکت کننده</w:t>
      </w:r>
    </w:p>
    <w:p w:rsidR="00116645" w:rsidRPr="007C1B84" w:rsidRDefault="00116645" w:rsidP="00116645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i/>
          <w:iCs/>
        </w:rPr>
      </w:pPr>
      <w:r>
        <w:rPr>
          <w:rFonts w:cs="B Nazanin" w:hint="cs"/>
          <w:sz w:val="26"/>
          <w:szCs w:val="26"/>
          <w:rtl/>
        </w:rPr>
        <w:t>فراخوان پاییزه مرکز نوآوری سلامت</w:t>
      </w:r>
    </w:p>
    <w:p w:rsidR="007C1B84" w:rsidRDefault="007C1B84" w:rsidP="007C1B84">
      <w:pPr>
        <w:pStyle w:val="ListParagraph"/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7C1B84" w:rsidRDefault="007C1B84" w:rsidP="007C1B84">
      <w:pPr>
        <w:pStyle w:val="ListParagraph"/>
        <w:spacing w:line="276" w:lineRule="auto"/>
        <w:jc w:val="both"/>
        <w:rPr>
          <w:rFonts w:cstheme="minorHAnsi"/>
          <w:i/>
          <w:iCs/>
        </w:rPr>
      </w:pPr>
    </w:p>
    <w:p w:rsidR="00116645" w:rsidRPr="00116645" w:rsidRDefault="00116645" w:rsidP="00116645">
      <w:pPr>
        <w:spacing w:line="259" w:lineRule="auto"/>
        <w:rPr>
          <w:rFonts w:cs="B Titr"/>
          <w:sz w:val="24"/>
          <w:szCs w:val="24"/>
          <w:rtl/>
        </w:rPr>
      </w:pPr>
      <w:r w:rsidRPr="00116645">
        <w:rPr>
          <w:rFonts w:cs="B Titr" w:hint="cs"/>
          <w:sz w:val="24"/>
          <w:szCs w:val="24"/>
          <w:rtl/>
        </w:rPr>
        <w:lastRenderedPageBreak/>
        <w:t>مراکز رشد</w:t>
      </w:r>
    </w:p>
    <w:p w:rsidR="00116645" w:rsidRPr="00B63CC5" w:rsidRDefault="00116645" w:rsidP="00116645">
      <w:pPr>
        <w:pStyle w:val="ListParagraph"/>
        <w:numPr>
          <w:ilvl w:val="0"/>
          <w:numId w:val="14"/>
        </w:numPr>
        <w:spacing w:after="0" w:line="259" w:lineRule="auto"/>
        <w:rPr>
          <w:rFonts w:cs="B Nazanin"/>
          <w:sz w:val="24"/>
          <w:szCs w:val="24"/>
          <w:rtl/>
        </w:rPr>
      </w:pPr>
      <w:r w:rsidRPr="00B63CC5">
        <w:rPr>
          <w:rFonts w:cs="B Nazanin" w:hint="cs"/>
          <w:sz w:val="26"/>
          <w:szCs w:val="26"/>
          <w:rtl/>
        </w:rPr>
        <w:t>تهیه نقشه های معماری، سازه، تاسیسات  و براورد مالی ساختمان کارگاهی جدید مرکز رشد و آماده شدن طرح برای انجام مناقصه</w:t>
      </w:r>
    </w:p>
    <w:p w:rsidR="00116645" w:rsidRPr="00B63CC5" w:rsidRDefault="00116645" w:rsidP="00116645">
      <w:pPr>
        <w:pStyle w:val="ListParagraph"/>
        <w:numPr>
          <w:ilvl w:val="0"/>
          <w:numId w:val="14"/>
        </w:numPr>
        <w:spacing w:after="0" w:line="259" w:lineRule="auto"/>
        <w:rPr>
          <w:rFonts w:cs="B Nazanin"/>
          <w:sz w:val="24"/>
          <w:szCs w:val="24"/>
          <w:rtl/>
        </w:rPr>
      </w:pPr>
      <w:r w:rsidRPr="00B63CC5">
        <w:rPr>
          <w:rFonts w:cs="B Nazanin" w:hint="cs"/>
          <w:sz w:val="26"/>
          <w:szCs w:val="26"/>
          <w:rtl/>
        </w:rPr>
        <w:t>انجام محوطه سازی اتاق تمیز</w:t>
      </w:r>
    </w:p>
    <w:p w:rsidR="00116645" w:rsidRPr="00B63CC5" w:rsidRDefault="00116645" w:rsidP="00116645">
      <w:pPr>
        <w:pStyle w:val="ListParagraph"/>
        <w:numPr>
          <w:ilvl w:val="0"/>
          <w:numId w:val="14"/>
        </w:numPr>
        <w:spacing w:after="0" w:line="259" w:lineRule="auto"/>
        <w:rPr>
          <w:rFonts w:cs="B Nazanin"/>
          <w:sz w:val="24"/>
          <w:szCs w:val="24"/>
          <w:rtl/>
        </w:rPr>
      </w:pPr>
      <w:r w:rsidRPr="00B63CC5">
        <w:rPr>
          <w:rFonts w:cs="B Nazanin" w:hint="cs"/>
          <w:sz w:val="26"/>
          <w:szCs w:val="26"/>
          <w:rtl/>
        </w:rPr>
        <w:t>انعقاد قرارداد با8 شرکت فناور در مجموعه مراکز</w:t>
      </w:r>
    </w:p>
    <w:p w:rsidR="00116645" w:rsidRPr="00113359" w:rsidRDefault="00116645" w:rsidP="00116645">
      <w:pPr>
        <w:pStyle w:val="ListParagraph"/>
        <w:numPr>
          <w:ilvl w:val="0"/>
          <w:numId w:val="14"/>
        </w:numPr>
        <w:spacing w:after="0" w:line="259" w:lineRule="auto"/>
        <w:rPr>
          <w:rFonts w:cs="B Nazanin"/>
          <w:sz w:val="24"/>
          <w:szCs w:val="24"/>
        </w:rPr>
      </w:pPr>
      <w:r w:rsidRPr="00B63CC5">
        <w:rPr>
          <w:rFonts w:cs="B Nazanin" w:hint="cs"/>
          <w:sz w:val="26"/>
          <w:szCs w:val="26"/>
          <w:rtl/>
        </w:rPr>
        <w:t>پذیرش 7 شرکت فناور</w:t>
      </w:r>
    </w:p>
    <w:p w:rsidR="00113359" w:rsidRPr="00B63CC5" w:rsidRDefault="00113359" w:rsidP="00116645">
      <w:pPr>
        <w:pStyle w:val="ListParagraph"/>
        <w:numPr>
          <w:ilvl w:val="0"/>
          <w:numId w:val="14"/>
        </w:numPr>
        <w:spacing w:after="0" w:line="259" w:lineRule="auto"/>
        <w:rPr>
          <w:rFonts w:cs="B Nazanin"/>
          <w:sz w:val="24"/>
          <w:szCs w:val="24"/>
          <w:rtl/>
        </w:rPr>
      </w:pPr>
    </w:p>
    <w:p w:rsidR="00116645" w:rsidRDefault="00116645" w:rsidP="00116645">
      <w:pPr>
        <w:spacing w:line="259" w:lineRule="auto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دفتر انتقال فناوری(</w:t>
      </w:r>
      <w:r w:rsidRPr="00116645">
        <w:rPr>
          <w:rFonts w:cs="B Titr"/>
          <w:sz w:val="24"/>
          <w:szCs w:val="24"/>
        </w:rPr>
        <w:t>TTO</w:t>
      </w:r>
      <w:r>
        <w:rPr>
          <w:rFonts w:cs="B Titr" w:hint="cs"/>
          <w:sz w:val="24"/>
          <w:szCs w:val="24"/>
          <w:rtl/>
        </w:rPr>
        <w:t>)</w:t>
      </w:r>
    </w:p>
    <w:p w:rsidR="00116645" w:rsidRPr="003B7EF1" w:rsidRDefault="00116645" w:rsidP="00116645">
      <w:pPr>
        <w:pStyle w:val="ListParagraph"/>
        <w:numPr>
          <w:ilvl w:val="0"/>
          <w:numId w:val="15"/>
        </w:numPr>
        <w:spacing w:after="0" w:line="259" w:lineRule="auto"/>
        <w:rPr>
          <w:rFonts w:cs="B Nazanin"/>
          <w:sz w:val="26"/>
          <w:szCs w:val="26"/>
          <w:rtl/>
        </w:rPr>
      </w:pPr>
      <w:r w:rsidRPr="003B7EF1">
        <w:rPr>
          <w:rFonts w:cs="B Nazanin" w:hint="cs"/>
          <w:sz w:val="26"/>
          <w:szCs w:val="26"/>
          <w:rtl/>
        </w:rPr>
        <w:t>بررسی ساختار دفتر انتقال فناوری</w:t>
      </w:r>
    </w:p>
    <w:p w:rsidR="00116645" w:rsidRDefault="00116645" w:rsidP="00116645">
      <w:pPr>
        <w:pStyle w:val="ListParagraph"/>
        <w:numPr>
          <w:ilvl w:val="0"/>
          <w:numId w:val="15"/>
        </w:numPr>
        <w:spacing w:after="0" w:line="259" w:lineRule="auto"/>
        <w:rPr>
          <w:rFonts w:cs="B Nazanin"/>
          <w:sz w:val="26"/>
          <w:szCs w:val="26"/>
        </w:rPr>
      </w:pPr>
      <w:r w:rsidRPr="003B7EF1">
        <w:rPr>
          <w:rFonts w:cs="B Nazanin" w:hint="cs"/>
          <w:sz w:val="26"/>
          <w:szCs w:val="26"/>
          <w:rtl/>
        </w:rPr>
        <w:t>بررسی اقدامات اجرایی دفتر انتقال فناوری در مورد برون دادهای فناورانه در سطح های مختلف فناوری</w:t>
      </w:r>
    </w:p>
    <w:p w:rsidR="00116645" w:rsidRPr="00DB1B26" w:rsidRDefault="00116645" w:rsidP="00116645">
      <w:pPr>
        <w:pStyle w:val="ListParagraph"/>
        <w:numPr>
          <w:ilvl w:val="0"/>
          <w:numId w:val="15"/>
        </w:numPr>
        <w:spacing w:after="0" w:line="259" w:lineRule="auto"/>
        <w:rPr>
          <w:rFonts w:cs="B Nazanin"/>
          <w:sz w:val="26"/>
          <w:szCs w:val="26"/>
        </w:rPr>
      </w:pPr>
      <w:r w:rsidRPr="00DB1B26">
        <w:rPr>
          <w:rFonts w:cs="B Nazanin" w:hint="cs"/>
          <w:sz w:val="26"/>
          <w:szCs w:val="26"/>
          <w:rtl/>
        </w:rPr>
        <w:t>هماهنگی با  بروکرهای فعال در اصفهان و یک بروکر از تهران جهت بررسی خدمات قابل ارایه آنها به دفتر انتقال فناوری و برگذاری جلسه ارایه توانمندیهای و نحوه همکاری با هر کدام بصورت مجزا</w:t>
      </w:r>
    </w:p>
    <w:p w:rsidR="00EF6F38" w:rsidRPr="00DB1B26" w:rsidRDefault="00EF6F38" w:rsidP="00113359">
      <w:pPr>
        <w:pStyle w:val="ListParagraph"/>
        <w:spacing w:after="0" w:line="259" w:lineRule="auto"/>
        <w:rPr>
          <w:rFonts w:cs="B Nazanin"/>
          <w:sz w:val="26"/>
          <w:szCs w:val="26"/>
        </w:rPr>
      </w:pPr>
    </w:p>
    <w:sectPr w:rsidR="00EF6F38" w:rsidRPr="00DB1B26" w:rsidSect="00113359">
      <w:footerReference w:type="default" r:id="rId7"/>
      <w:pgSz w:w="12240" w:h="15840"/>
      <w:pgMar w:top="108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22" w:rsidRDefault="00572D22" w:rsidP="00E119C6">
      <w:pPr>
        <w:spacing w:after="0" w:line="240" w:lineRule="auto"/>
      </w:pPr>
      <w:r>
        <w:separator/>
      </w:r>
    </w:p>
  </w:endnote>
  <w:endnote w:type="continuationSeparator" w:id="0">
    <w:p w:rsidR="00572D22" w:rsidRDefault="00572D22" w:rsidP="00E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650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9C6" w:rsidRDefault="00E11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63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119C6" w:rsidRDefault="00E1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22" w:rsidRDefault="00572D22" w:rsidP="00E119C6">
      <w:pPr>
        <w:spacing w:after="0" w:line="240" w:lineRule="auto"/>
      </w:pPr>
      <w:r>
        <w:separator/>
      </w:r>
    </w:p>
  </w:footnote>
  <w:footnote w:type="continuationSeparator" w:id="0">
    <w:p w:rsidR="00572D22" w:rsidRDefault="00572D22" w:rsidP="00E1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5E44"/>
    <w:multiLevelType w:val="hybridMultilevel"/>
    <w:tmpl w:val="364096C2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D4C"/>
    <w:multiLevelType w:val="hybridMultilevel"/>
    <w:tmpl w:val="7152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6436"/>
    <w:multiLevelType w:val="hybridMultilevel"/>
    <w:tmpl w:val="EC6A314C"/>
    <w:lvl w:ilvl="0" w:tplc="B3DC7D36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E0D8E"/>
    <w:multiLevelType w:val="hybridMultilevel"/>
    <w:tmpl w:val="688E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A1076"/>
    <w:multiLevelType w:val="hybridMultilevel"/>
    <w:tmpl w:val="EAFC69F0"/>
    <w:lvl w:ilvl="0" w:tplc="756AC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5CD6C06"/>
    <w:multiLevelType w:val="hybridMultilevel"/>
    <w:tmpl w:val="DCA89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5DC0"/>
    <w:multiLevelType w:val="hybridMultilevel"/>
    <w:tmpl w:val="BFEEC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A1498"/>
    <w:multiLevelType w:val="hybridMultilevel"/>
    <w:tmpl w:val="56185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5E7B"/>
    <w:multiLevelType w:val="hybridMultilevel"/>
    <w:tmpl w:val="C9929604"/>
    <w:lvl w:ilvl="0" w:tplc="87C63B8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E8547D"/>
    <w:multiLevelType w:val="hybridMultilevel"/>
    <w:tmpl w:val="247E7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B3D6B"/>
    <w:multiLevelType w:val="hybridMultilevel"/>
    <w:tmpl w:val="E1F2803E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77AF"/>
    <w:multiLevelType w:val="hybridMultilevel"/>
    <w:tmpl w:val="EAFC69F0"/>
    <w:lvl w:ilvl="0" w:tplc="756AC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E9925F9"/>
    <w:multiLevelType w:val="hybridMultilevel"/>
    <w:tmpl w:val="71880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193B"/>
    <w:multiLevelType w:val="hybridMultilevel"/>
    <w:tmpl w:val="6C7409AA"/>
    <w:lvl w:ilvl="0" w:tplc="32821E1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2BE9"/>
    <w:multiLevelType w:val="hybridMultilevel"/>
    <w:tmpl w:val="212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80DAC"/>
    <w:multiLevelType w:val="hybridMultilevel"/>
    <w:tmpl w:val="67E89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A3845"/>
    <w:multiLevelType w:val="hybridMultilevel"/>
    <w:tmpl w:val="BED6C6BE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F7ED7"/>
    <w:multiLevelType w:val="hybridMultilevel"/>
    <w:tmpl w:val="AA563500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53407"/>
    <w:multiLevelType w:val="hybridMultilevel"/>
    <w:tmpl w:val="57D06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16177"/>
    <w:multiLevelType w:val="hybridMultilevel"/>
    <w:tmpl w:val="6F1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0E93"/>
    <w:multiLevelType w:val="hybridMultilevel"/>
    <w:tmpl w:val="8BE098E4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760BA"/>
    <w:multiLevelType w:val="hybridMultilevel"/>
    <w:tmpl w:val="3A346A9A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63B8A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color w:val="7030A0"/>
      </w:rPr>
    </w:lvl>
  </w:abstractNum>
  <w:abstractNum w:abstractNumId="22">
    <w:nsid w:val="68FA7FE3"/>
    <w:multiLevelType w:val="hybridMultilevel"/>
    <w:tmpl w:val="EAB0E9B4"/>
    <w:lvl w:ilvl="0" w:tplc="87C63B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F279F"/>
    <w:multiLevelType w:val="hybridMultilevel"/>
    <w:tmpl w:val="EAFC69F0"/>
    <w:lvl w:ilvl="0" w:tplc="756AC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9EF117B"/>
    <w:multiLevelType w:val="hybridMultilevel"/>
    <w:tmpl w:val="9E56EE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520031"/>
    <w:multiLevelType w:val="hybridMultilevel"/>
    <w:tmpl w:val="6978A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1"/>
  </w:num>
  <w:num w:numId="5">
    <w:abstractNumId w:val="25"/>
  </w:num>
  <w:num w:numId="6">
    <w:abstractNumId w:val="9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16"/>
  </w:num>
  <w:num w:numId="13">
    <w:abstractNumId w:val="7"/>
  </w:num>
  <w:num w:numId="14">
    <w:abstractNumId w:val="22"/>
  </w:num>
  <w:num w:numId="15">
    <w:abstractNumId w:val="17"/>
  </w:num>
  <w:num w:numId="16">
    <w:abstractNumId w:val="0"/>
  </w:num>
  <w:num w:numId="17">
    <w:abstractNumId w:val="20"/>
  </w:num>
  <w:num w:numId="18">
    <w:abstractNumId w:val="6"/>
  </w:num>
  <w:num w:numId="19">
    <w:abstractNumId w:val="8"/>
  </w:num>
  <w:num w:numId="20">
    <w:abstractNumId w:val="24"/>
  </w:num>
  <w:num w:numId="21">
    <w:abstractNumId w:val="2"/>
  </w:num>
  <w:num w:numId="22">
    <w:abstractNumId w:val="19"/>
  </w:num>
  <w:num w:numId="23">
    <w:abstractNumId w:val="14"/>
  </w:num>
  <w:num w:numId="24">
    <w:abstractNumId w:val="13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9"/>
    <w:rsid w:val="000A1B94"/>
    <w:rsid w:val="000C2D01"/>
    <w:rsid w:val="00113359"/>
    <w:rsid w:val="00116645"/>
    <w:rsid w:val="001A204F"/>
    <w:rsid w:val="001A4CAE"/>
    <w:rsid w:val="00274D8C"/>
    <w:rsid w:val="00321308"/>
    <w:rsid w:val="00331205"/>
    <w:rsid w:val="003B0990"/>
    <w:rsid w:val="00426E0A"/>
    <w:rsid w:val="00491C24"/>
    <w:rsid w:val="0053363A"/>
    <w:rsid w:val="00541429"/>
    <w:rsid w:val="00572D22"/>
    <w:rsid w:val="005A469D"/>
    <w:rsid w:val="005A7059"/>
    <w:rsid w:val="005F65C0"/>
    <w:rsid w:val="00672528"/>
    <w:rsid w:val="006A71EE"/>
    <w:rsid w:val="0071608D"/>
    <w:rsid w:val="007C1B84"/>
    <w:rsid w:val="007F2940"/>
    <w:rsid w:val="00864F7E"/>
    <w:rsid w:val="008F0E1B"/>
    <w:rsid w:val="00903F8D"/>
    <w:rsid w:val="00952F89"/>
    <w:rsid w:val="00A516B2"/>
    <w:rsid w:val="00A84C20"/>
    <w:rsid w:val="00AE085E"/>
    <w:rsid w:val="00B6591B"/>
    <w:rsid w:val="00BE77AF"/>
    <w:rsid w:val="00CC2C37"/>
    <w:rsid w:val="00D95DD3"/>
    <w:rsid w:val="00DA2D4B"/>
    <w:rsid w:val="00DB1B26"/>
    <w:rsid w:val="00DB2EA7"/>
    <w:rsid w:val="00E119C6"/>
    <w:rsid w:val="00EF6F38"/>
    <w:rsid w:val="00F319B8"/>
    <w:rsid w:val="00F410CC"/>
    <w:rsid w:val="00F7246D"/>
    <w:rsid w:val="00F80286"/>
    <w:rsid w:val="00F864C3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7EF59-1381-47FD-8D26-3DFC922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29"/>
    <w:pPr>
      <w:bidi/>
      <w:spacing w:line="256" w:lineRule="auto"/>
    </w:pPr>
    <w:rPr>
      <w:lang w:bidi="fa-IR"/>
    </w:rPr>
  </w:style>
  <w:style w:type="paragraph" w:styleId="Heading2">
    <w:name w:val="heading 2"/>
    <w:basedOn w:val="Normal"/>
    <w:link w:val="Heading2Char"/>
    <w:uiPriority w:val="9"/>
    <w:qFormat/>
    <w:rsid w:val="00D95DD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14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1">
    <w:name w:val="Y1"/>
    <w:basedOn w:val="Normal"/>
    <w:qFormat/>
    <w:rsid w:val="00541429"/>
    <w:pPr>
      <w:spacing w:line="259" w:lineRule="auto"/>
    </w:pPr>
    <w:rPr>
      <w:rFonts w:ascii="Calibri" w:hAnsi="Calibri" w:cs="B Mitra"/>
      <w:sz w:val="26"/>
      <w:szCs w:val="28"/>
    </w:rPr>
  </w:style>
  <w:style w:type="paragraph" w:styleId="ListParagraph">
    <w:name w:val="List Paragraph"/>
    <w:basedOn w:val="Normal"/>
    <w:uiPriority w:val="34"/>
    <w:qFormat/>
    <w:rsid w:val="001A2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C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C6"/>
    <w:rPr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95D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Mazroei</dc:creator>
  <cp:keywords/>
  <dc:description/>
  <cp:lastModifiedBy>res-abraghouian-</cp:lastModifiedBy>
  <cp:revision>20</cp:revision>
  <dcterms:created xsi:type="dcterms:W3CDTF">2021-11-21T08:13:00Z</dcterms:created>
  <dcterms:modified xsi:type="dcterms:W3CDTF">2021-11-28T06:48:00Z</dcterms:modified>
</cp:coreProperties>
</file>