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1"/>
        <w:tblW w:w="1484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8"/>
        <w:gridCol w:w="2225"/>
        <w:gridCol w:w="6847"/>
        <w:gridCol w:w="2792"/>
      </w:tblGrid>
      <w:tr w:rsidR="00856F75" w:rsidRPr="00AD0039" w14:paraId="571FB0C7" w14:textId="77777777" w:rsidTr="00AD0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84BB3F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451767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9F951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928A3C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856F75" w:rsidRPr="00AD0039" w14:paraId="55A3DC1D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5CDB7ED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016060A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2303</w:t>
            </w:r>
          </w:p>
        </w:tc>
        <w:tc>
          <w:tcPr>
            <w:tcW w:w="684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7F2B315" w14:textId="77777777" w:rsidR="00205558" w:rsidRPr="00AD0039" w:rsidRDefault="00D567A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54CCF36F" w14:textId="77777777" w:rsidR="00205558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گوشتی و غذاهای آماده مصرف</w:t>
            </w:r>
          </w:p>
        </w:tc>
      </w:tr>
      <w:tr w:rsidR="00856F75" w:rsidRPr="00AD0039" w14:paraId="66DB82BB" w14:textId="77777777" w:rsidTr="00AD0039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0A4028D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فرآورده گوشتی عمل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آوری شده پخته با درصدهای متفاوت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A6C887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5753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10BB2EF2" w14:textId="77777777" w:rsidR="00205558" w:rsidRPr="00AD0039" w:rsidRDefault="00A97F03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ژامبون (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گوشتی عمل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آوری شده پخته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804AFDC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5A6AD37A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0E332ADC" w14:textId="77777777" w:rsidR="00205558" w:rsidRPr="00AD0039" w:rsidRDefault="00205558" w:rsidP="00AD0039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 و پیتزا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 مشمول فهرست نمی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باشد)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BFFF51D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9417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056B466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انواع ساندویچ و پیتزای دارای 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سوسیس و کالباس و ژامبون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F78DAB2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3AC1575B" w14:textId="77777777" w:rsidTr="00AD0039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4F3FD00D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E1D6FAB" w14:textId="77777777" w:rsidR="00AD0039" w:rsidRDefault="00AD0039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فلافل</w:t>
            </w:r>
            <w:r w:rsidR="008E3C10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A97F03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11073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2A51D102" w14:textId="77777777" w:rsidR="00205558" w:rsidRPr="00AD0039" w:rsidRDefault="008E3C10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سمبوسه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A97F03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1FCC040F" w14:textId="77777777" w:rsidR="00205558" w:rsidRPr="00AD0039" w:rsidRDefault="008B679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سمبوسه و فلافل آماده شده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0C46E1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469C55E2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26410B9C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28673970" w14:textId="77777777" w:rsid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  <w:p w14:paraId="1B134865" w14:textId="77777777" w:rsid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13526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4DCD01D7" w14:textId="77777777" w:rsidR="00205558" w:rsidRPr="00AD0039" w:rsidRDefault="00A1231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تاپینگ پیتزا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)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15696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4CCC62F5" w14:textId="77777777" w:rsidR="00205558" w:rsidRPr="00AD0039" w:rsidRDefault="00205558" w:rsidP="00AD0039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 و</w:t>
            </w:r>
          </w:p>
          <w:p w14:paraId="57FD2047" w14:textId="77777777" w:rsidR="00205558" w:rsidRPr="00AD0039" w:rsidRDefault="00D567AF" w:rsidP="00AD0039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تاپینگ پیتزا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24CC246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3AD7EEC0" w14:textId="77777777" w:rsidTr="00AD0039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7697A53A" w14:textId="77777777" w:rsidR="00205558" w:rsidRPr="00AD0039" w:rsidRDefault="00205558" w:rsidP="00AD0039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نوشابه گازدار طعم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دار رنگی، طعم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دار بی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رنگ، میوه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ای و کولا با /یا ب</w:t>
            </w:r>
            <w:r w:rsidR="00067C55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دون قند/شیرین کننده جایگزین (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زیرو، لایت، کم کالری)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2AA9204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1250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54B06550" w14:textId="77777777" w:rsidR="00205558" w:rsidRPr="00AD0039" w:rsidRDefault="00205558" w:rsidP="00AD00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واع نوشابه گازدار با/یا بدون قند</w:t>
            </w:r>
          </w:p>
        </w:tc>
        <w:tc>
          <w:tcPr>
            <w:tcW w:w="2792" w:type="dxa"/>
            <w:vMerge w:val="restart"/>
            <w:shd w:val="clear" w:color="auto" w:fill="C7E4DB" w:themeFill="accent3" w:themeFillTint="66"/>
            <w:vAlign w:val="center"/>
          </w:tcPr>
          <w:p w14:paraId="0E2BA14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نوشیدنی ها و 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 های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آنها</w:t>
            </w:r>
          </w:p>
        </w:tc>
      </w:tr>
      <w:tr w:rsidR="00856F75" w:rsidRPr="00AD0039" w14:paraId="17FC722B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08EF052F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4A68FD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6693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14E9656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نوشابه انرژی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زا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58E30324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10629B4B" w14:textId="77777777" w:rsidTr="00AD0039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4AB49949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0D69722B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(نوشیدنی مالت)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2279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214D9DA3" w14:textId="77777777" w:rsidR="00205558" w:rsidRPr="00AD0039" w:rsidRDefault="00067C5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نوشیدنی مالت (ماء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الشعیر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طعم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 و نوشیدنی عصاره گندم طعم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دار(فاقد شماره استاندارد ملی)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39A52AAA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0DA60014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31EC566D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2BC66B1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گازدار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 1434</w:t>
            </w:r>
            <w:r w:rsidR="0090207C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5</w:t>
            </w:r>
          </w:p>
          <w:p w14:paraId="20BC7F00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(بدون گاز) 2837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7A60EFA6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نوشیدنی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ای گاز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با و بدون گاز با محتوای آب میوه 25 درصد و کمتر (با یا بدون شمار استاندارد ملی)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73D6AC8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2911BEC3" w14:textId="77777777" w:rsidTr="00AD0039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345DBFEE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0B98DDF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(شربت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تزئینی)</w:t>
            </w:r>
            <w:r w:rsidR="00A8121A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20456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0286F6D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انواع شربت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 و غیر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 (طبق استاندارد ملی مربوطه)، شربت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 تز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ینی و انواع نوشیدنی و نوشابه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 غیر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0EB74D0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06A84568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28D00D71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0A0704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3964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360057E4" w14:textId="77777777" w:rsidR="00205558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یخی خوراکی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4638A89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51DCEB80" w14:textId="77777777" w:rsidTr="00AD0039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007B6221" w14:textId="77777777" w:rsidR="00AE4EB7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  <w:p w14:paraId="18703A12" w14:textId="77777777" w:rsidR="00AE4EB7" w:rsidRPr="00AD0039" w:rsidRDefault="00AE4EB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2470933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4714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0DCC7FAF" w14:textId="77777777" w:rsidR="001153B7" w:rsidRPr="00AD0039" w:rsidRDefault="00856F7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پودر نوشیدنی فور</w:t>
            </w:r>
            <w:r w:rsidR="00D567AF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794B1E7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4B01CA2C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EDBE6" w:themeFill="background2"/>
            <w:vAlign w:val="center"/>
          </w:tcPr>
          <w:p w14:paraId="23436026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منظور روغن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 نیمه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جامد مصرفی صنایع و خانوار (سایر روغن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 مشمول فهرست نمی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باشد)</w:t>
            </w:r>
          </w:p>
        </w:tc>
        <w:tc>
          <w:tcPr>
            <w:tcW w:w="2225" w:type="dxa"/>
            <w:shd w:val="clear" w:color="auto" w:fill="CEDBE6" w:themeFill="background2"/>
            <w:vAlign w:val="center"/>
          </w:tcPr>
          <w:p w14:paraId="6ACC52B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9131</w:t>
            </w:r>
          </w:p>
        </w:tc>
        <w:tc>
          <w:tcPr>
            <w:tcW w:w="6847" w:type="dxa"/>
            <w:shd w:val="clear" w:color="auto" w:fill="CEDBE6" w:themeFill="background2"/>
            <w:vAlign w:val="center"/>
          </w:tcPr>
          <w:p w14:paraId="3B8D35AE" w14:textId="77777777" w:rsidR="00A97F03" w:rsidRPr="00AD0039" w:rsidRDefault="001153B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روغن مصرفی خانوار(روغن نیمه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جامد)</w:t>
            </w:r>
          </w:p>
        </w:tc>
        <w:tc>
          <w:tcPr>
            <w:tcW w:w="2792" w:type="dxa"/>
            <w:shd w:val="clear" w:color="auto" w:fill="CEDBE6" w:themeFill="background2"/>
            <w:vAlign w:val="center"/>
          </w:tcPr>
          <w:p w14:paraId="335124E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روغن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586215" w:rsidRPr="00AD0039" w14:paraId="2C332F44" w14:textId="77777777" w:rsidTr="00AD0039">
        <w:trPr>
          <w:trHeight w:val="1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1EB5D76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14:paraId="4116111E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سس مایونز و سس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 سرد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069B7F4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2454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166F4075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مایونز و سس</w:t>
            </w:r>
            <w:r w:rsid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های سرد</w:t>
            </w:r>
          </w:p>
        </w:tc>
        <w:tc>
          <w:tcPr>
            <w:tcW w:w="2792" w:type="dxa"/>
            <w:vMerge w:val="restart"/>
            <w:shd w:val="clear" w:color="auto" w:fill="58B6C0" w:themeFill="accent2"/>
            <w:vAlign w:val="center"/>
          </w:tcPr>
          <w:p w14:paraId="450884A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سایر اقلام خوراکی</w:t>
            </w:r>
          </w:p>
          <w:p w14:paraId="72D68ED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10452A0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42A91719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چیپس و خلال سیب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زمینی و انواع اسنک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6BE7FA4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چیپس و خلال سیب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زمینی 3764</w:t>
            </w:r>
          </w:p>
          <w:p w14:paraId="3D79CB6A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سرخ شده بر پایه سیب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زمینی، غلات و حبوبات (12099)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047D75F5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سرخ شده در روغن بر پایه سیب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زمینی، غلات و حبوبات، چیپس و خلال سیب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زمینی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5C22E05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263203E" w14:textId="77777777" w:rsidTr="00AD0039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5DE29DBD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پفک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59CA3EC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2880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3ED7B123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فر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آ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ورده حجیم شده بر پ</w:t>
            </w: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ایه بلغور و آرد ذرت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73B358D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6696C82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6FD8CDF3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6B61E4E7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2597550D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شیرینی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تر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39A6933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6969A4CF" w14:textId="77777777" w:rsidTr="00AD0039">
        <w:trPr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5574896C" w14:textId="77777777" w:rsidR="00586215" w:rsidRPr="00AD0039" w:rsidRDefault="00586215" w:rsidP="00404A54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 xml:space="preserve">انواع 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فرآورده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کاکائویی مانند شکلات صبحانه، انواع دراژه، فر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ورده کاکائویی با مغز ویفر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72C8D809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1E14CF60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کاکائویی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1F646454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212789A4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14E47F2E" w14:textId="77777777" w:rsidR="00586215" w:rsidRPr="00AD0039" w:rsidRDefault="00404A54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تافی و آبنبات با</w:t>
            </w:r>
            <w:r w:rsidR="00586215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و بدون قند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1CEFC35B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711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35264404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تافی و آبنبات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180C0BA5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2A039551" w14:textId="77777777" w:rsidTr="00AD003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74B5E4" w:themeFill="accent6" w:themeFillTint="99"/>
            <w:vAlign w:val="center"/>
          </w:tcPr>
          <w:p w14:paraId="04D8241C" w14:textId="77777777" w:rsidR="00205558" w:rsidRPr="00AD0039" w:rsidRDefault="0015243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74B5E4" w:themeFill="accent6" w:themeFillTint="99"/>
            <w:vAlign w:val="center"/>
          </w:tcPr>
          <w:p w14:paraId="72EDFD3E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74B5E4" w:themeFill="accent6" w:themeFillTint="99"/>
            <w:vAlign w:val="center"/>
          </w:tcPr>
          <w:p w14:paraId="2F1920C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2792" w:type="dxa"/>
            <w:shd w:val="clear" w:color="auto" w:fill="74B5E4" w:themeFill="accent6" w:themeFillTint="99"/>
            <w:vAlign w:val="center"/>
          </w:tcPr>
          <w:p w14:paraId="720AF91C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دخانیات</w:t>
            </w:r>
          </w:p>
        </w:tc>
      </w:tr>
      <w:tr w:rsidR="00856F75" w:rsidRPr="00AD0039" w14:paraId="79E7FB08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66841EDD" w14:textId="77777777" w:rsidR="00205558" w:rsidRPr="00AD0039" w:rsidRDefault="004F5D3D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75A0E756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38D7D364" w14:textId="77777777" w:rsidR="00205558" w:rsidRPr="00AD0039" w:rsidRDefault="00AD0039" w:rsidP="00404A54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آرایشی تاتو و 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طراحی پوست</w:t>
            </w:r>
          </w:p>
        </w:tc>
        <w:tc>
          <w:tcPr>
            <w:tcW w:w="2792" w:type="dxa"/>
            <w:vMerge w:val="restart"/>
            <w:shd w:val="clear" w:color="auto" w:fill="C7E4DB" w:themeFill="accent3" w:themeFillTint="66"/>
            <w:vAlign w:val="center"/>
          </w:tcPr>
          <w:p w14:paraId="4AD574A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کالاهای آرایشی</w:t>
            </w:r>
          </w:p>
        </w:tc>
      </w:tr>
      <w:tr w:rsidR="00856F75" w:rsidRPr="00AD0039" w14:paraId="6FC4F01D" w14:textId="77777777" w:rsidTr="00AD003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53966B19" w14:textId="77777777" w:rsidR="00205558" w:rsidRPr="00AD0039" w:rsidRDefault="004C1E62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4C978E66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6D3EC39B" w14:textId="77777777" w:rsidR="00205558" w:rsidRPr="00AD0039" w:rsidRDefault="00AD0039" w:rsidP="00404A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رنگ مو (</w:t>
            </w:r>
            <w:r w:rsidR="004C1E62" w:rsidRPr="00AD0039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  <w:t>permanent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 و بی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رنگ کننده مو دکلره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1BE3085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6F1247FD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713C6CF0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62C1C50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5546FCE8" w14:textId="77777777" w:rsidR="00205558" w:rsidRPr="00AD0039" w:rsidRDefault="00AD0039" w:rsidP="00404A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صاف کننده، فرکننده و کراتینه کننده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های مو </w:t>
            </w:r>
            <w:r w:rsidR="005D4D3D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(</w:t>
            </w:r>
            <w:r w:rsidR="004C1E62" w:rsidRPr="00AD0039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  <w:t>permanent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1F6133F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4042A995" w14:textId="77777777" w:rsidTr="00AD0039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2B60B1E4" w14:textId="77777777" w:rsidR="00AE4EB7" w:rsidRPr="00AD0039" w:rsidRDefault="0026566C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79550C5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76486058" w14:textId="77777777" w:rsidR="00205558" w:rsidRPr="00AD0039" w:rsidRDefault="00AD0039" w:rsidP="00404A54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1153B7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کاشت ناخن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51A4F472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153B7" w:rsidRPr="00AD0039" w14:paraId="7971BB66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7FC0DB" w:themeFill="accent1" w:themeFillTint="99"/>
            <w:vAlign w:val="center"/>
          </w:tcPr>
          <w:p w14:paraId="58708FBF" w14:textId="77777777" w:rsidR="001153B7" w:rsidRPr="00AD0039" w:rsidRDefault="001153B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تبلیغ این خدمت ممنوع است و ارای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ه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این خدمت از سوی</w:t>
            </w:r>
          </w:p>
          <w:p w14:paraId="71476B53" w14:textId="77777777" w:rsidR="001153B7" w:rsidRPr="00AD0039" w:rsidRDefault="001153B7" w:rsidP="00404A54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غیر پزش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ک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به طور کلی غیرمجا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ز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می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2225" w:type="dxa"/>
            <w:shd w:val="clear" w:color="auto" w:fill="7FC0DB" w:themeFill="accent1" w:themeFillTint="99"/>
            <w:vAlign w:val="center"/>
          </w:tcPr>
          <w:p w14:paraId="5BED404B" w14:textId="77777777" w:rsidR="001153B7" w:rsidRPr="00AD0039" w:rsidRDefault="001153B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7FC0DB" w:themeFill="accent1" w:themeFillTint="99"/>
            <w:vAlign w:val="center"/>
          </w:tcPr>
          <w:p w14:paraId="37C861E0" w14:textId="77777777" w:rsidR="001153B7" w:rsidRPr="00AD0039" w:rsidRDefault="00404A54" w:rsidP="00404A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برنزه‌سازی پوست از طریق</w:t>
            </w:r>
            <w:r w:rsidR="001153B7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اشعه ماورای بنفش (سولاریم)</w:t>
            </w:r>
          </w:p>
        </w:tc>
        <w:tc>
          <w:tcPr>
            <w:tcW w:w="2792" w:type="dxa"/>
            <w:shd w:val="clear" w:color="auto" w:fill="7FC0DB" w:themeFill="accent1" w:themeFillTint="99"/>
            <w:vAlign w:val="center"/>
          </w:tcPr>
          <w:p w14:paraId="1D5FA60B" w14:textId="77777777" w:rsidR="001153B7" w:rsidRPr="00AD0039" w:rsidRDefault="001153B7" w:rsidP="00404A5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آسیب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رسان</w:t>
            </w:r>
          </w:p>
        </w:tc>
      </w:tr>
      <w:tr w:rsidR="00856F75" w:rsidRPr="00AD0039" w14:paraId="0A1620E2" w14:textId="77777777" w:rsidTr="00AD0039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9D5E7" w:themeFill="accent1" w:themeFillTint="66"/>
            <w:vAlign w:val="center"/>
          </w:tcPr>
          <w:p w14:paraId="1B2F3C3B" w14:textId="77777777" w:rsidR="00205558" w:rsidRPr="00AD0039" w:rsidRDefault="00404A54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هیچ دارویی برای</w:t>
            </w:r>
            <w:r w:rsidR="00881F14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سال 140</w:t>
            </w:r>
            <w:r w:rsidR="00EF331E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</w:t>
            </w:r>
            <w:r w:rsidR="00881F14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پیشنهاد نگردید</w:t>
            </w:r>
          </w:p>
        </w:tc>
        <w:tc>
          <w:tcPr>
            <w:tcW w:w="2225" w:type="dxa"/>
            <w:shd w:val="clear" w:color="auto" w:fill="A9D5E7" w:themeFill="accent1" w:themeFillTint="66"/>
            <w:vAlign w:val="center"/>
          </w:tcPr>
          <w:p w14:paraId="7E2666CA" w14:textId="77777777" w:rsidR="00205558" w:rsidRPr="00AD0039" w:rsidRDefault="00881F14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A9D5E7" w:themeFill="accent1" w:themeFillTint="66"/>
            <w:vAlign w:val="center"/>
          </w:tcPr>
          <w:p w14:paraId="22425EE7" w14:textId="77777777" w:rsidR="00205558" w:rsidRPr="00AD0039" w:rsidRDefault="00881F14" w:rsidP="00AD00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-</w:t>
            </w:r>
          </w:p>
        </w:tc>
        <w:tc>
          <w:tcPr>
            <w:tcW w:w="2792" w:type="dxa"/>
            <w:shd w:val="clear" w:color="auto" w:fill="A9D5E7" w:themeFill="accent1" w:themeFillTint="66"/>
            <w:vAlign w:val="center"/>
          </w:tcPr>
          <w:p w14:paraId="673F7FC9" w14:textId="77777777" w:rsidR="00205558" w:rsidRPr="00AD0039" w:rsidRDefault="00205558" w:rsidP="00404A54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دارو های با احتمال سو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ء‌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مصرف</w:t>
            </w:r>
          </w:p>
        </w:tc>
      </w:tr>
    </w:tbl>
    <w:p w14:paraId="0DF82FEF" w14:textId="77777777" w:rsidR="00404A54" w:rsidRDefault="00404A54" w:rsidP="00AD0039">
      <w:pPr>
        <w:bidi/>
        <w:spacing w:line="240" w:lineRule="auto"/>
        <w:ind w:left="-138"/>
        <w:rPr>
          <w:rFonts w:cs="B Titr"/>
          <w:b/>
          <w:bCs/>
          <w:sz w:val="18"/>
          <w:szCs w:val="18"/>
          <w:rtl/>
        </w:rPr>
      </w:pPr>
    </w:p>
    <w:p w14:paraId="05538F49" w14:textId="77777777" w:rsidR="00A74CC4" w:rsidRPr="00404A54" w:rsidRDefault="00881F14" w:rsidP="00404A54">
      <w:pPr>
        <w:bidi/>
        <w:spacing w:line="240" w:lineRule="auto"/>
        <w:ind w:left="-138"/>
        <w:rPr>
          <w:rFonts w:cs="B Nazanin"/>
          <w:b/>
          <w:bCs/>
          <w:sz w:val="22"/>
          <w:szCs w:val="22"/>
        </w:rPr>
      </w:pPr>
      <w:r w:rsidRPr="00404A54">
        <w:rPr>
          <w:rFonts w:cs="B Nazanin" w:hint="cs"/>
          <w:b/>
          <w:bCs/>
          <w:sz w:val="22"/>
          <w:szCs w:val="22"/>
          <w:rtl/>
        </w:rPr>
        <w:t>توضیحات :</w:t>
      </w:r>
    </w:p>
    <w:p w14:paraId="71ACA47B" w14:textId="77777777" w:rsidR="00881F14" w:rsidRPr="00404A54" w:rsidRDefault="00881F14" w:rsidP="00404A54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22"/>
          <w:szCs w:val="22"/>
          <w:lang w:bidi="fa-IR"/>
        </w:rPr>
      </w:pP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مطابق بند </w:t>
      </w:r>
      <w:r w:rsidR="00404A54">
        <w:rPr>
          <w:rFonts w:cs="B Nazanin"/>
          <w:b/>
          <w:bCs/>
          <w:sz w:val="22"/>
          <w:szCs w:val="22"/>
          <w:lang w:bidi="fa-IR"/>
        </w:rPr>
        <w:t>)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404A54">
        <w:rPr>
          <w:rFonts w:cs="B Nazanin"/>
          <w:b/>
          <w:bCs/>
          <w:sz w:val="22"/>
          <w:szCs w:val="22"/>
          <w:lang w:bidi="fa-IR"/>
        </w:rPr>
        <w:t>(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 ماده 7 قانون احکام دایمی برنامه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های توسعه کشور تبلیغ کالاها و خدمات مندرج در این فهرست از سوی همه رسانه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ها ممنوع می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باشد.</w:t>
      </w:r>
    </w:p>
    <w:p w14:paraId="072EEF09" w14:textId="77777777" w:rsidR="00881F14" w:rsidRPr="00404A54" w:rsidRDefault="00881F14" w:rsidP="00404A5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تعیین عوارض و مالیات بر این فهرست از طریق کار گرو</w:t>
      </w:r>
      <w:r w:rsidRPr="00404A54">
        <w:rPr>
          <w:rFonts w:cs="B Nazanin" w:hint="eastAsia"/>
          <w:b/>
          <w:bCs/>
          <w:sz w:val="22"/>
          <w:szCs w:val="22"/>
          <w:rtl/>
          <w:lang w:bidi="fa-IR"/>
        </w:rPr>
        <w:t>ه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، موضوع ماده 48 قانون الحاق برخی از مواد به قان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ون بخشی از مقررات مالی دولت (2)</w:t>
      </w:r>
      <w:r w:rsidR="00A97F03"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 و بند پ ماده 26 قانون مالیات بر ارزش افزوده 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تعیین و ابلاغ می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‌شو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د.</w:t>
      </w:r>
    </w:p>
    <w:sectPr w:rsidR="00881F14" w:rsidRPr="00404A54" w:rsidSect="00D47034">
      <w:headerReference w:type="default" r:id="rId8"/>
      <w:footerReference w:type="default" r:id="rId9"/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8C28" w14:textId="77777777" w:rsidR="00A223B8" w:rsidRDefault="00A223B8" w:rsidP="00BF248A">
      <w:pPr>
        <w:spacing w:after="0" w:line="240" w:lineRule="auto"/>
      </w:pPr>
      <w:r>
        <w:separator/>
      </w:r>
    </w:p>
  </w:endnote>
  <w:endnote w:type="continuationSeparator" w:id="0">
    <w:p w14:paraId="30FDE25B" w14:textId="77777777" w:rsidR="00A223B8" w:rsidRDefault="00A223B8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07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8ECED" w14:textId="0151FAB6" w:rsidR="00AE4EB7" w:rsidRDefault="00AE4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60807" w14:textId="77777777" w:rsidR="00AE4EB7" w:rsidRDefault="00AE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71A0" w14:textId="77777777" w:rsidR="00A223B8" w:rsidRDefault="00A223B8" w:rsidP="00BF248A">
      <w:pPr>
        <w:spacing w:after="0" w:line="240" w:lineRule="auto"/>
      </w:pPr>
      <w:r>
        <w:separator/>
      </w:r>
    </w:p>
  </w:footnote>
  <w:footnote w:type="continuationSeparator" w:id="0">
    <w:p w14:paraId="3B24B1F8" w14:textId="77777777" w:rsidR="00A223B8" w:rsidRDefault="00A223B8" w:rsidP="00BF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FE5D" w14:textId="77777777" w:rsidR="00A221BA" w:rsidRPr="00AD0039" w:rsidRDefault="00A221BA" w:rsidP="00AD0039">
    <w:pPr>
      <w:bidi/>
      <w:spacing w:line="240" w:lineRule="auto"/>
      <w:jc w:val="center"/>
      <w:rPr>
        <w:rFonts w:cs="B Nazanin"/>
        <w:b/>
        <w:bCs/>
        <w:sz w:val="24"/>
        <w:szCs w:val="24"/>
        <w:rtl/>
        <w:lang w:bidi="fa-IR"/>
      </w:rPr>
    </w:pPr>
    <w:r w:rsidRPr="00AD0039">
      <w:rPr>
        <w:rFonts w:cs="B Nazanin" w:hint="cs"/>
        <w:b/>
        <w:bCs/>
        <w:sz w:val="24"/>
        <w:szCs w:val="24"/>
        <w:rtl/>
        <w:lang w:bidi="fa-IR"/>
      </w:rPr>
      <w:t>فهرست کالاها و خدمات آسیب</w:t>
    </w:r>
    <w:r w:rsidR="00AD0039">
      <w:rPr>
        <w:rFonts w:cs="B Nazanin" w:hint="cs"/>
        <w:b/>
        <w:bCs/>
        <w:sz w:val="24"/>
        <w:szCs w:val="24"/>
        <w:rtl/>
        <w:lang w:bidi="fa-IR"/>
      </w:rPr>
      <w:t>‌</w:t>
    </w:r>
    <w:r w:rsidRPr="00AD0039">
      <w:rPr>
        <w:rFonts w:cs="B Nazanin" w:hint="cs"/>
        <w:b/>
        <w:bCs/>
        <w:sz w:val="24"/>
        <w:szCs w:val="24"/>
        <w:rtl/>
        <w:lang w:bidi="fa-IR"/>
      </w:rPr>
      <w:t>رسان به سلامت در سال1404</w:t>
    </w:r>
  </w:p>
  <w:p w14:paraId="42A4F759" w14:textId="77777777" w:rsidR="00A221BA" w:rsidRPr="00AD0039" w:rsidRDefault="00A221BA" w:rsidP="00A221BA">
    <w:pPr>
      <w:pStyle w:val="Header"/>
      <w:bidi/>
      <w:jc w:val="center"/>
      <w:rPr>
        <w:rFonts w:cs="B Nazanin"/>
        <w:b/>
        <w:bCs/>
        <w:sz w:val="24"/>
        <w:szCs w:val="24"/>
      </w:rPr>
    </w:pPr>
    <w:r w:rsidRPr="00AD0039">
      <w:rPr>
        <w:rFonts w:cs="B Nazanin" w:hint="cs"/>
        <w:b/>
        <w:bCs/>
        <w:sz w:val="24"/>
        <w:szCs w:val="24"/>
        <w:rtl/>
        <w:lang w:bidi="fa-IR"/>
      </w:rPr>
      <w:t xml:space="preserve">موضوع ماده 48 قانون الحاق برخی از مواد به قانون </w:t>
    </w:r>
    <w:r w:rsidR="001153B7" w:rsidRPr="00AD0039">
      <w:rPr>
        <w:rFonts w:cs="B Nazanin" w:hint="cs"/>
        <w:b/>
        <w:bCs/>
        <w:sz w:val="24"/>
        <w:szCs w:val="24"/>
        <w:rtl/>
        <w:lang w:bidi="fa-IR"/>
      </w:rPr>
      <w:t xml:space="preserve">تنظیم </w:t>
    </w:r>
    <w:r w:rsidRPr="00AD0039">
      <w:rPr>
        <w:rFonts w:cs="B Nazanin" w:hint="cs"/>
        <w:b/>
        <w:bCs/>
        <w:sz w:val="24"/>
        <w:szCs w:val="24"/>
        <w:rtl/>
        <w:lang w:bidi="fa-IR"/>
      </w:rPr>
      <w:t>بخشی از مقررات مالی دولت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EA1"/>
    <w:multiLevelType w:val="hybridMultilevel"/>
    <w:tmpl w:val="C4A217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2A1"/>
    <w:multiLevelType w:val="hybridMultilevel"/>
    <w:tmpl w:val="32DEED6C"/>
    <w:lvl w:ilvl="0" w:tplc="EF845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03EA"/>
    <w:multiLevelType w:val="hybridMultilevel"/>
    <w:tmpl w:val="A49EC400"/>
    <w:lvl w:ilvl="0" w:tplc="80E08C5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00984"/>
    <w:rsid w:val="00002157"/>
    <w:rsid w:val="00013D05"/>
    <w:rsid w:val="00037203"/>
    <w:rsid w:val="0004053A"/>
    <w:rsid w:val="00056338"/>
    <w:rsid w:val="00062745"/>
    <w:rsid w:val="00067C55"/>
    <w:rsid w:val="00083269"/>
    <w:rsid w:val="00090622"/>
    <w:rsid w:val="000A032D"/>
    <w:rsid w:val="000B53FD"/>
    <w:rsid w:val="000B6572"/>
    <w:rsid w:val="000C55A1"/>
    <w:rsid w:val="001033D1"/>
    <w:rsid w:val="001153B7"/>
    <w:rsid w:val="001317D4"/>
    <w:rsid w:val="00152437"/>
    <w:rsid w:val="00160898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1E7E7B"/>
    <w:rsid w:val="00205558"/>
    <w:rsid w:val="00252380"/>
    <w:rsid w:val="0026566C"/>
    <w:rsid w:val="0027253A"/>
    <w:rsid w:val="00273FD8"/>
    <w:rsid w:val="00277FCA"/>
    <w:rsid w:val="0028794C"/>
    <w:rsid w:val="00287B30"/>
    <w:rsid w:val="00290F6F"/>
    <w:rsid w:val="00293C52"/>
    <w:rsid w:val="00296BE4"/>
    <w:rsid w:val="002B3D55"/>
    <w:rsid w:val="002C286B"/>
    <w:rsid w:val="00307946"/>
    <w:rsid w:val="00315ADE"/>
    <w:rsid w:val="00346E51"/>
    <w:rsid w:val="00347274"/>
    <w:rsid w:val="00362E27"/>
    <w:rsid w:val="0036493C"/>
    <w:rsid w:val="00372A00"/>
    <w:rsid w:val="00383249"/>
    <w:rsid w:val="00395C65"/>
    <w:rsid w:val="003C30A0"/>
    <w:rsid w:val="003D11F7"/>
    <w:rsid w:val="003D7E5B"/>
    <w:rsid w:val="003E50D3"/>
    <w:rsid w:val="003E702B"/>
    <w:rsid w:val="003F11FC"/>
    <w:rsid w:val="003F6160"/>
    <w:rsid w:val="00400F1E"/>
    <w:rsid w:val="00404A54"/>
    <w:rsid w:val="00415495"/>
    <w:rsid w:val="0042598E"/>
    <w:rsid w:val="0042650A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21FE0"/>
    <w:rsid w:val="005550CC"/>
    <w:rsid w:val="00586215"/>
    <w:rsid w:val="005B0571"/>
    <w:rsid w:val="005B2247"/>
    <w:rsid w:val="005D4D3D"/>
    <w:rsid w:val="005E590E"/>
    <w:rsid w:val="005F3045"/>
    <w:rsid w:val="005F55E3"/>
    <w:rsid w:val="005F5AA2"/>
    <w:rsid w:val="00601BD7"/>
    <w:rsid w:val="00606E87"/>
    <w:rsid w:val="0061668A"/>
    <w:rsid w:val="006274E3"/>
    <w:rsid w:val="00677DA9"/>
    <w:rsid w:val="006A48F1"/>
    <w:rsid w:val="006B3933"/>
    <w:rsid w:val="006C202D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2287B"/>
    <w:rsid w:val="00742FA2"/>
    <w:rsid w:val="00756BB1"/>
    <w:rsid w:val="00757551"/>
    <w:rsid w:val="0076387F"/>
    <w:rsid w:val="007A117C"/>
    <w:rsid w:val="007A17AF"/>
    <w:rsid w:val="007A7FDC"/>
    <w:rsid w:val="007D7E80"/>
    <w:rsid w:val="007E0286"/>
    <w:rsid w:val="007E0705"/>
    <w:rsid w:val="007E4C73"/>
    <w:rsid w:val="007F0005"/>
    <w:rsid w:val="00850FD1"/>
    <w:rsid w:val="00856F75"/>
    <w:rsid w:val="0086347C"/>
    <w:rsid w:val="00872A15"/>
    <w:rsid w:val="00873E15"/>
    <w:rsid w:val="00881F14"/>
    <w:rsid w:val="0089522A"/>
    <w:rsid w:val="00896515"/>
    <w:rsid w:val="008A79A4"/>
    <w:rsid w:val="008B6795"/>
    <w:rsid w:val="008C096F"/>
    <w:rsid w:val="008D5EBA"/>
    <w:rsid w:val="008E3C10"/>
    <w:rsid w:val="008E7C35"/>
    <w:rsid w:val="0090207C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72E52"/>
    <w:rsid w:val="009C1A1C"/>
    <w:rsid w:val="009C764F"/>
    <w:rsid w:val="00A12317"/>
    <w:rsid w:val="00A221BA"/>
    <w:rsid w:val="00A223B8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0039"/>
    <w:rsid w:val="00AD7EED"/>
    <w:rsid w:val="00AE4EB7"/>
    <w:rsid w:val="00B071B2"/>
    <w:rsid w:val="00B1625A"/>
    <w:rsid w:val="00B20923"/>
    <w:rsid w:val="00B54267"/>
    <w:rsid w:val="00B67A3E"/>
    <w:rsid w:val="00B90186"/>
    <w:rsid w:val="00B93BD4"/>
    <w:rsid w:val="00BB0D8D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275F0"/>
    <w:rsid w:val="00C526F1"/>
    <w:rsid w:val="00C7038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567AF"/>
    <w:rsid w:val="00D62A7A"/>
    <w:rsid w:val="00D76A79"/>
    <w:rsid w:val="00D77302"/>
    <w:rsid w:val="00D92115"/>
    <w:rsid w:val="00DA60DF"/>
    <w:rsid w:val="00DB33B7"/>
    <w:rsid w:val="00DB5B38"/>
    <w:rsid w:val="00DD7607"/>
    <w:rsid w:val="00DE7788"/>
    <w:rsid w:val="00DF255E"/>
    <w:rsid w:val="00E320F0"/>
    <w:rsid w:val="00E32429"/>
    <w:rsid w:val="00E40B70"/>
    <w:rsid w:val="00E723B2"/>
    <w:rsid w:val="00E77464"/>
    <w:rsid w:val="00E96955"/>
    <w:rsid w:val="00EC5A4C"/>
    <w:rsid w:val="00EE6CF5"/>
    <w:rsid w:val="00EF0941"/>
    <w:rsid w:val="00EF2170"/>
    <w:rsid w:val="00EF331E"/>
    <w:rsid w:val="00EF3AA5"/>
    <w:rsid w:val="00EF4264"/>
    <w:rsid w:val="00F076CA"/>
    <w:rsid w:val="00F20621"/>
    <w:rsid w:val="00F32F74"/>
    <w:rsid w:val="00F4493D"/>
    <w:rsid w:val="00F46008"/>
    <w:rsid w:val="00F65474"/>
    <w:rsid w:val="00F728E6"/>
    <w:rsid w:val="00F7758E"/>
    <w:rsid w:val="00F913BE"/>
    <w:rsid w:val="00F92784"/>
    <w:rsid w:val="00F92B12"/>
    <w:rsid w:val="00F92E0F"/>
    <w:rsid w:val="00FB0CE3"/>
    <w:rsid w:val="00FB6436"/>
    <w:rsid w:val="00FC6BFE"/>
    <w:rsid w:val="00FC709C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FA72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8A"/>
  </w:style>
  <w:style w:type="paragraph" w:styleId="Footer">
    <w:name w:val="footer"/>
    <w:basedOn w:val="Normal"/>
    <w:link w:val="Foot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E3C8-2EFA-48F9-8F62-F46281D7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Shiva Ghanbari</cp:lastModifiedBy>
  <cp:revision>2</cp:revision>
  <cp:lastPrinted>2025-03-02T08:59:00Z</cp:lastPrinted>
  <dcterms:created xsi:type="dcterms:W3CDTF">2025-07-23T05:08:00Z</dcterms:created>
  <dcterms:modified xsi:type="dcterms:W3CDTF">2025-07-23T05:08:00Z</dcterms:modified>
</cp:coreProperties>
</file>